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2995" w14:textId="7396E8D2" w:rsidR="001C0880" w:rsidRPr="00157345" w:rsidRDefault="001C0880" w:rsidP="009F410A">
      <w:pPr>
        <w:rPr>
          <w:rFonts w:ascii="Gadugi" w:hAnsi="Gadugi" w:cs="Arial"/>
        </w:rPr>
      </w:pPr>
    </w:p>
    <w:p w14:paraId="3D2D20E8" w14:textId="465BC132" w:rsidR="001C0880" w:rsidRPr="00157345" w:rsidRDefault="00157345" w:rsidP="009F410A">
      <w:pPr>
        <w:jc w:val="right"/>
        <w:rPr>
          <w:rFonts w:ascii="Gadugi" w:hAnsi="Gadugi" w:cs="Arial"/>
        </w:rPr>
      </w:pPr>
      <w:r>
        <w:rPr>
          <w:noProof/>
        </w:rPr>
        <w:drawing>
          <wp:inline distT="0" distB="0" distL="0" distR="0" wp14:anchorId="490F80D7" wp14:editId="72CEA499">
            <wp:extent cx="1573007" cy="59057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582" cy="597550"/>
                    </a:xfrm>
                    <a:prstGeom prst="rect">
                      <a:avLst/>
                    </a:prstGeom>
                    <a:noFill/>
                    <a:ln>
                      <a:noFill/>
                    </a:ln>
                  </pic:spPr>
                </pic:pic>
              </a:graphicData>
            </a:graphic>
          </wp:inline>
        </w:drawing>
      </w:r>
    </w:p>
    <w:p w14:paraId="07542DB7" w14:textId="288AB747" w:rsidR="0095103B" w:rsidRPr="00F61B0C" w:rsidRDefault="0095103B" w:rsidP="009F410A">
      <w:pPr>
        <w:rPr>
          <w:rFonts w:ascii="Gadugi" w:hAnsi="Gadugi" w:cs="Arial"/>
          <w:b/>
          <w:sz w:val="32"/>
          <w:szCs w:val="32"/>
        </w:rPr>
      </w:pPr>
      <w:r w:rsidRPr="00F61B0C">
        <w:rPr>
          <w:rFonts w:ascii="Gadugi" w:hAnsi="Gadugi" w:cs="Arial"/>
          <w:b/>
          <w:sz w:val="32"/>
          <w:szCs w:val="32"/>
        </w:rPr>
        <w:t>Safer Recruitment</w:t>
      </w:r>
    </w:p>
    <w:p w14:paraId="436A7942" w14:textId="77777777" w:rsidR="001C0880" w:rsidRPr="00F61B0C" w:rsidRDefault="0095103B" w:rsidP="009F410A">
      <w:pPr>
        <w:rPr>
          <w:rFonts w:ascii="Gadugi" w:hAnsi="Gadugi" w:cs="Arial"/>
          <w:b/>
          <w:sz w:val="32"/>
          <w:szCs w:val="32"/>
        </w:rPr>
      </w:pPr>
      <w:r w:rsidRPr="00F61B0C">
        <w:rPr>
          <w:rFonts w:ascii="Gadugi" w:hAnsi="Gadugi" w:cs="Arial"/>
          <w:b/>
          <w:sz w:val="32"/>
          <w:szCs w:val="32"/>
        </w:rPr>
        <w:t>Procedure</w:t>
      </w:r>
    </w:p>
    <w:bookmarkStart w:id="0" w:name="_Toc23763015" w:displacedByCustomXml="next"/>
    <w:sdt>
      <w:sdtPr>
        <w:rPr>
          <w:rFonts w:ascii="Gadugi" w:eastAsia="Times New Roman" w:hAnsi="Gadugi" w:cs="Times New Roman"/>
          <w:color w:val="auto"/>
          <w:sz w:val="22"/>
          <w:szCs w:val="22"/>
        </w:rPr>
        <w:id w:val="1149089373"/>
        <w:docPartObj>
          <w:docPartGallery w:val="Table of Contents"/>
          <w:docPartUnique/>
        </w:docPartObj>
      </w:sdtPr>
      <w:sdtEndPr>
        <w:rPr>
          <w:b/>
          <w:bCs/>
          <w:noProof/>
          <w:sz w:val="24"/>
          <w:szCs w:val="24"/>
        </w:rPr>
      </w:sdtEndPr>
      <w:sdtContent>
        <w:p w14:paraId="66BAA028" w14:textId="77777777" w:rsidR="00B22DB5" w:rsidRPr="00F61B0C" w:rsidRDefault="00B22DB5" w:rsidP="009F410A">
          <w:pPr>
            <w:pStyle w:val="TOCHeading"/>
            <w:spacing w:line="240" w:lineRule="auto"/>
            <w:rPr>
              <w:rFonts w:ascii="Gadugi" w:hAnsi="Gadugi"/>
              <w:sz w:val="22"/>
              <w:szCs w:val="22"/>
            </w:rPr>
          </w:pPr>
        </w:p>
        <w:p w14:paraId="61E85DCC" w14:textId="0B785F99" w:rsidR="009E1E20" w:rsidRPr="00F61B0C" w:rsidRDefault="00B22DB5">
          <w:pPr>
            <w:pStyle w:val="TOC1"/>
            <w:tabs>
              <w:tab w:val="right" w:leader="dot" w:pos="9182"/>
            </w:tabs>
            <w:rPr>
              <w:rFonts w:ascii="Gadugi" w:eastAsiaTheme="minorEastAsia" w:hAnsi="Gadugi" w:cstheme="minorBidi"/>
              <w:noProof/>
              <w:sz w:val="22"/>
              <w:szCs w:val="22"/>
              <w:lang w:val="en-GB" w:eastAsia="en-GB"/>
            </w:rPr>
          </w:pPr>
          <w:r w:rsidRPr="00F61B0C">
            <w:rPr>
              <w:rFonts w:ascii="Gadugi" w:hAnsi="Gadugi" w:cs="Arial"/>
              <w:sz w:val="22"/>
              <w:szCs w:val="22"/>
            </w:rPr>
            <w:fldChar w:fldCharType="begin"/>
          </w:r>
          <w:r w:rsidRPr="00F61B0C">
            <w:rPr>
              <w:rFonts w:ascii="Gadugi" w:hAnsi="Gadugi" w:cs="Arial"/>
              <w:sz w:val="22"/>
              <w:szCs w:val="22"/>
            </w:rPr>
            <w:instrText xml:space="preserve"> TOC \o "1-3" \h \z \u </w:instrText>
          </w:r>
          <w:r w:rsidRPr="00F61B0C">
            <w:rPr>
              <w:rFonts w:ascii="Gadugi" w:hAnsi="Gadugi" w:cs="Arial"/>
              <w:sz w:val="22"/>
              <w:szCs w:val="22"/>
            </w:rPr>
            <w:fldChar w:fldCharType="separate"/>
          </w:r>
          <w:hyperlink w:anchor="_Toc89439783" w:history="1">
            <w:r w:rsidR="009E1E20" w:rsidRPr="00F61B0C">
              <w:rPr>
                <w:rStyle w:val="Hyperlink"/>
                <w:rFonts w:ascii="Gadugi" w:hAnsi="Gadugi"/>
                <w:noProof/>
                <w:sz w:val="22"/>
                <w:szCs w:val="22"/>
              </w:rPr>
              <w:t>Introduction</w:t>
            </w:r>
            <w:r w:rsidR="009E1E20" w:rsidRPr="00F61B0C">
              <w:rPr>
                <w:rFonts w:ascii="Gadugi" w:hAnsi="Gadugi"/>
                <w:noProof/>
                <w:webHidden/>
                <w:sz w:val="22"/>
                <w:szCs w:val="22"/>
              </w:rPr>
              <w:tab/>
            </w:r>
            <w:r w:rsidR="009E1E20" w:rsidRPr="00F61B0C">
              <w:rPr>
                <w:rFonts w:ascii="Gadugi" w:hAnsi="Gadugi"/>
                <w:noProof/>
                <w:webHidden/>
                <w:sz w:val="22"/>
                <w:szCs w:val="22"/>
              </w:rPr>
              <w:fldChar w:fldCharType="begin"/>
            </w:r>
            <w:r w:rsidR="009E1E20" w:rsidRPr="00F61B0C">
              <w:rPr>
                <w:rFonts w:ascii="Gadugi" w:hAnsi="Gadugi"/>
                <w:noProof/>
                <w:webHidden/>
                <w:sz w:val="22"/>
                <w:szCs w:val="22"/>
              </w:rPr>
              <w:instrText xml:space="preserve"> PAGEREF _Toc89439783 \h </w:instrText>
            </w:r>
            <w:r w:rsidR="009E1E20" w:rsidRPr="00F61B0C">
              <w:rPr>
                <w:rFonts w:ascii="Gadugi" w:hAnsi="Gadugi"/>
                <w:noProof/>
                <w:webHidden/>
                <w:sz w:val="22"/>
                <w:szCs w:val="22"/>
              </w:rPr>
            </w:r>
            <w:r w:rsidR="009E1E20" w:rsidRPr="00F61B0C">
              <w:rPr>
                <w:rFonts w:ascii="Gadugi" w:hAnsi="Gadugi"/>
                <w:noProof/>
                <w:webHidden/>
                <w:sz w:val="22"/>
                <w:szCs w:val="22"/>
              </w:rPr>
              <w:fldChar w:fldCharType="separate"/>
            </w:r>
            <w:r w:rsidR="00233E89">
              <w:rPr>
                <w:rFonts w:ascii="Gadugi" w:hAnsi="Gadugi"/>
                <w:noProof/>
                <w:webHidden/>
                <w:sz w:val="22"/>
                <w:szCs w:val="22"/>
              </w:rPr>
              <w:t>2</w:t>
            </w:r>
            <w:r w:rsidR="009E1E20" w:rsidRPr="00F61B0C">
              <w:rPr>
                <w:rFonts w:ascii="Gadugi" w:hAnsi="Gadugi"/>
                <w:noProof/>
                <w:webHidden/>
                <w:sz w:val="22"/>
                <w:szCs w:val="22"/>
              </w:rPr>
              <w:fldChar w:fldCharType="end"/>
            </w:r>
          </w:hyperlink>
        </w:p>
        <w:p w14:paraId="2A634FDA" w14:textId="2463C899" w:rsidR="009E1E20" w:rsidRPr="00F61B0C" w:rsidRDefault="00E5795C">
          <w:pPr>
            <w:pStyle w:val="TOC1"/>
            <w:tabs>
              <w:tab w:val="right" w:leader="dot" w:pos="9182"/>
            </w:tabs>
            <w:rPr>
              <w:rFonts w:ascii="Gadugi" w:eastAsiaTheme="minorEastAsia" w:hAnsi="Gadugi" w:cstheme="minorBidi"/>
              <w:noProof/>
              <w:sz w:val="22"/>
              <w:szCs w:val="22"/>
              <w:lang w:val="en-GB" w:eastAsia="en-GB"/>
            </w:rPr>
          </w:pPr>
          <w:hyperlink w:anchor="_Toc89439784" w:history="1">
            <w:r w:rsidR="009E1E20" w:rsidRPr="00F61B0C">
              <w:rPr>
                <w:rStyle w:val="Hyperlink"/>
                <w:rFonts w:ascii="Gadugi" w:hAnsi="Gadugi"/>
                <w:noProof/>
                <w:sz w:val="22"/>
                <w:szCs w:val="22"/>
              </w:rPr>
              <w:t>Procedure</w:t>
            </w:r>
            <w:r w:rsidR="009E1E20" w:rsidRPr="00F61B0C">
              <w:rPr>
                <w:rFonts w:ascii="Gadugi" w:hAnsi="Gadugi"/>
                <w:noProof/>
                <w:webHidden/>
                <w:sz w:val="22"/>
                <w:szCs w:val="22"/>
              </w:rPr>
              <w:tab/>
            </w:r>
            <w:r w:rsidR="009E1E20" w:rsidRPr="00F61B0C">
              <w:rPr>
                <w:rFonts w:ascii="Gadugi" w:hAnsi="Gadugi"/>
                <w:noProof/>
                <w:webHidden/>
                <w:sz w:val="22"/>
                <w:szCs w:val="22"/>
              </w:rPr>
              <w:fldChar w:fldCharType="begin"/>
            </w:r>
            <w:r w:rsidR="009E1E20" w:rsidRPr="00F61B0C">
              <w:rPr>
                <w:rFonts w:ascii="Gadugi" w:hAnsi="Gadugi"/>
                <w:noProof/>
                <w:webHidden/>
                <w:sz w:val="22"/>
                <w:szCs w:val="22"/>
              </w:rPr>
              <w:instrText xml:space="preserve"> PAGEREF _Toc89439784 \h </w:instrText>
            </w:r>
            <w:r w:rsidR="009E1E20" w:rsidRPr="00F61B0C">
              <w:rPr>
                <w:rFonts w:ascii="Gadugi" w:hAnsi="Gadugi"/>
                <w:noProof/>
                <w:webHidden/>
                <w:sz w:val="22"/>
                <w:szCs w:val="22"/>
              </w:rPr>
            </w:r>
            <w:r w:rsidR="009E1E20" w:rsidRPr="00F61B0C">
              <w:rPr>
                <w:rFonts w:ascii="Gadugi" w:hAnsi="Gadugi"/>
                <w:noProof/>
                <w:webHidden/>
                <w:sz w:val="22"/>
                <w:szCs w:val="22"/>
              </w:rPr>
              <w:fldChar w:fldCharType="separate"/>
            </w:r>
            <w:r w:rsidR="00233E89">
              <w:rPr>
                <w:rFonts w:ascii="Gadugi" w:hAnsi="Gadugi"/>
                <w:noProof/>
                <w:webHidden/>
                <w:sz w:val="22"/>
                <w:szCs w:val="22"/>
              </w:rPr>
              <w:t>2</w:t>
            </w:r>
            <w:r w:rsidR="009E1E20" w:rsidRPr="00F61B0C">
              <w:rPr>
                <w:rFonts w:ascii="Gadugi" w:hAnsi="Gadugi"/>
                <w:noProof/>
                <w:webHidden/>
                <w:sz w:val="22"/>
                <w:szCs w:val="22"/>
              </w:rPr>
              <w:fldChar w:fldCharType="end"/>
            </w:r>
          </w:hyperlink>
        </w:p>
        <w:p w14:paraId="3EFB2886" w14:textId="36878EE1" w:rsidR="009E1E20" w:rsidRPr="00F61B0C" w:rsidRDefault="00E5795C">
          <w:pPr>
            <w:pStyle w:val="TOC2"/>
            <w:rPr>
              <w:rFonts w:eastAsiaTheme="minorEastAsia" w:cstheme="minorBidi"/>
              <w:noProof/>
              <w:lang w:val="en-GB" w:eastAsia="en-GB"/>
            </w:rPr>
          </w:pPr>
          <w:hyperlink w:anchor="_Toc89439785" w:history="1">
            <w:r w:rsidR="009E1E20" w:rsidRPr="00F61B0C">
              <w:rPr>
                <w:rStyle w:val="Hyperlink"/>
                <w:rFonts w:ascii="Gadugi" w:hAnsi="Gadugi"/>
                <w:noProof/>
                <w:sz w:val="22"/>
                <w:szCs w:val="22"/>
              </w:rPr>
              <w:t>1.</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Establishment Control</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_Toc89439785 \h </w:instrText>
            </w:r>
            <w:r w:rsidR="009E1E20" w:rsidRPr="00F61B0C">
              <w:rPr>
                <w:noProof/>
                <w:webHidden/>
              </w:rPr>
            </w:r>
            <w:r w:rsidR="009E1E20" w:rsidRPr="00F61B0C">
              <w:rPr>
                <w:noProof/>
                <w:webHidden/>
              </w:rPr>
              <w:fldChar w:fldCharType="separate"/>
            </w:r>
            <w:r w:rsidR="00233E89">
              <w:rPr>
                <w:noProof/>
                <w:webHidden/>
              </w:rPr>
              <w:t>2</w:t>
            </w:r>
            <w:r w:rsidR="009E1E20" w:rsidRPr="00F61B0C">
              <w:rPr>
                <w:noProof/>
                <w:webHidden/>
              </w:rPr>
              <w:fldChar w:fldCharType="end"/>
            </w:r>
          </w:hyperlink>
        </w:p>
        <w:p w14:paraId="444E7DB6" w14:textId="3AAFEC40" w:rsidR="009E1E20" w:rsidRPr="00F61B0C" w:rsidRDefault="00E5795C">
          <w:pPr>
            <w:pStyle w:val="TOC2"/>
            <w:rPr>
              <w:rFonts w:eastAsiaTheme="minorEastAsia" w:cstheme="minorBidi"/>
              <w:noProof/>
              <w:lang w:val="en-GB" w:eastAsia="en-GB"/>
            </w:rPr>
          </w:pPr>
          <w:hyperlink w:anchor="_Toc89439786" w:history="1">
            <w:r w:rsidR="009E1E20" w:rsidRPr="00F61B0C">
              <w:rPr>
                <w:rStyle w:val="Hyperlink"/>
                <w:rFonts w:ascii="Gadugi" w:hAnsi="Gadugi"/>
                <w:noProof/>
                <w:sz w:val="22"/>
                <w:szCs w:val="22"/>
              </w:rPr>
              <w:t>2.</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Advertising vacancies</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_Toc89439786 \h </w:instrText>
            </w:r>
            <w:r w:rsidR="009E1E20" w:rsidRPr="00F61B0C">
              <w:rPr>
                <w:noProof/>
                <w:webHidden/>
              </w:rPr>
            </w:r>
            <w:r w:rsidR="009E1E20" w:rsidRPr="00F61B0C">
              <w:rPr>
                <w:noProof/>
                <w:webHidden/>
              </w:rPr>
              <w:fldChar w:fldCharType="separate"/>
            </w:r>
            <w:r w:rsidR="00233E89">
              <w:rPr>
                <w:noProof/>
                <w:webHidden/>
              </w:rPr>
              <w:t>4</w:t>
            </w:r>
            <w:r w:rsidR="009E1E20" w:rsidRPr="00F61B0C">
              <w:rPr>
                <w:noProof/>
                <w:webHidden/>
              </w:rPr>
              <w:fldChar w:fldCharType="end"/>
            </w:r>
          </w:hyperlink>
        </w:p>
        <w:p w14:paraId="12399193" w14:textId="4D6E3EA7" w:rsidR="009E1E20" w:rsidRPr="00F61B0C" w:rsidRDefault="00E5795C">
          <w:pPr>
            <w:pStyle w:val="TOC2"/>
            <w:rPr>
              <w:rFonts w:eastAsiaTheme="minorEastAsia" w:cstheme="minorBidi"/>
              <w:noProof/>
              <w:lang w:val="en-GB" w:eastAsia="en-GB"/>
            </w:rPr>
          </w:pPr>
          <w:hyperlink w:anchor="_Toc89439787" w:history="1">
            <w:r w:rsidR="009E1E20" w:rsidRPr="00F61B0C">
              <w:rPr>
                <w:rStyle w:val="Hyperlink"/>
                <w:rFonts w:ascii="Gadugi" w:hAnsi="Gadugi"/>
                <w:noProof/>
                <w:sz w:val="22"/>
                <w:szCs w:val="22"/>
              </w:rPr>
              <w:t>3.</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Application Forms</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_Toc89439787 \h </w:instrText>
            </w:r>
            <w:r w:rsidR="009E1E20" w:rsidRPr="00F61B0C">
              <w:rPr>
                <w:noProof/>
                <w:webHidden/>
              </w:rPr>
            </w:r>
            <w:r w:rsidR="009E1E20" w:rsidRPr="00F61B0C">
              <w:rPr>
                <w:noProof/>
                <w:webHidden/>
              </w:rPr>
              <w:fldChar w:fldCharType="separate"/>
            </w:r>
            <w:r w:rsidR="00233E89">
              <w:rPr>
                <w:noProof/>
                <w:webHidden/>
              </w:rPr>
              <w:t>4</w:t>
            </w:r>
            <w:r w:rsidR="009E1E20" w:rsidRPr="00F61B0C">
              <w:rPr>
                <w:noProof/>
                <w:webHidden/>
              </w:rPr>
              <w:fldChar w:fldCharType="end"/>
            </w:r>
          </w:hyperlink>
        </w:p>
        <w:p w14:paraId="459281CE" w14:textId="07FEA055" w:rsidR="009E1E20" w:rsidRPr="00F61B0C" w:rsidRDefault="00E5795C">
          <w:pPr>
            <w:pStyle w:val="TOC2"/>
            <w:rPr>
              <w:rFonts w:eastAsiaTheme="minorEastAsia" w:cstheme="minorBidi"/>
              <w:noProof/>
              <w:lang w:val="en-GB" w:eastAsia="en-GB"/>
            </w:rPr>
          </w:pPr>
          <w:hyperlink w:anchor="_Toc89439788" w:history="1">
            <w:r w:rsidR="009E1E20" w:rsidRPr="00F61B0C">
              <w:rPr>
                <w:rStyle w:val="Hyperlink"/>
                <w:rFonts w:ascii="Gadugi" w:hAnsi="Gadugi"/>
                <w:noProof/>
                <w:sz w:val="22"/>
                <w:szCs w:val="22"/>
              </w:rPr>
              <w:t>4.</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Shortlisting</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_Toc89439788 \h </w:instrText>
            </w:r>
            <w:r w:rsidR="009E1E20" w:rsidRPr="00F61B0C">
              <w:rPr>
                <w:noProof/>
                <w:webHidden/>
              </w:rPr>
            </w:r>
            <w:r w:rsidR="009E1E20" w:rsidRPr="00F61B0C">
              <w:rPr>
                <w:noProof/>
                <w:webHidden/>
              </w:rPr>
              <w:fldChar w:fldCharType="separate"/>
            </w:r>
            <w:r w:rsidR="00233E89">
              <w:rPr>
                <w:noProof/>
                <w:webHidden/>
              </w:rPr>
              <w:t>5</w:t>
            </w:r>
            <w:r w:rsidR="009E1E20" w:rsidRPr="00F61B0C">
              <w:rPr>
                <w:noProof/>
                <w:webHidden/>
              </w:rPr>
              <w:fldChar w:fldCharType="end"/>
            </w:r>
          </w:hyperlink>
        </w:p>
        <w:p w14:paraId="208A87AA" w14:textId="5FE3A39F" w:rsidR="009E1E20" w:rsidRPr="00F61B0C" w:rsidRDefault="00E5795C">
          <w:pPr>
            <w:pStyle w:val="TOC2"/>
            <w:rPr>
              <w:rFonts w:eastAsiaTheme="minorEastAsia" w:cstheme="minorBidi"/>
              <w:noProof/>
              <w:lang w:val="en-GB" w:eastAsia="en-GB"/>
            </w:rPr>
          </w:pPr>
          <w:hyperlink w:anchor="_Toc89439789" w:history="1">
            <w:r w:rsidR="009E1E20" w:rsidRPr="00F61B0C">
              <w:rPr>
                <w:rStyle w:val="Hyperlink"/>
                <w:rFonts w:ascii="Gadugi" w:hAnsi="Gadugi"/>
                <w:noProof/>
                <w:sz w:val="22"/>
                <w:szCs w:val="22"/>
              </w:rPr>
              <w:t>5.</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Interview Process</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_Toc89439789 \h </w:instrText>
            </w:r>
            <w:r w:rsidR="009E1E20" w:rsidRPr="00F61B0C">
              <w:rPr>
                <w:noProof/>
                <w:webHidden/>
              </w:rPr>
            </w:r>
            <w:r w:rsidR="009E1E20" w:rsidRPr="00F61B0C">
              <w:rPr>
                <w:noProof/>
                <w:webHidden/>
              </w:rPr>
              <w:fldChar w:fldCharType="separate"/>
            </w:r>
            <w:r w:rsidR="00233E89">
              <w:rPr>
                <w:noProof/>
                <w:webHidden/>
              </w:rPr>
              <w:t>6</w:t>
            </w:r>
            <w:r w:rsidR="009E1E20" w:rsidRPr="00F61B0C">
              <w:rPr>
                <w:noProof/>
                <w:webHidden/>
              </w:rPr>
              <w:fldChar w:fldCharType="end"/>
            </w:r>
          </w:hyperlink>
        </w:p>
        <w:p w14:paraId="7D8357B3" w14:textId="62055949" w:rsidR="009E1E20" w:rsidRPr="00F61B0C" w:rsidRDefault="00E5795C">
          <w:pPr>
            <w:pStyle w:val="TOC2"/>
            <w:rPr>
              <w:rFonts w:eastAsiaTheme="minorEastAsia" w:cstheme="minorBidi"/>
              <w:noProof/>
              <w:lang w:val="en-GB" w:eastAsia="en-GB"/>
            </w:rPr>
          </w:pPr>
          <w:hyperlink w:anchor="_Toc89439790" w:history="1">
            <w:r w:rsidR="009E1E20" w:rsidRPr="00F61B0C">
              <w:rPr>
                <w:rStyle w:val="Hyperlink"/>
                <w:rFonts w:ascii="Gadugi" w:hAnsi="Gadugi"/>
                <w:noProof/>
                <w:sz w:val="22"/>
                <w:szCs w:val="22"/>
              </w:rPr>
              <w:t>6.</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Candidate Selection</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_Toc89439790 \h </w:instrText>
            </w:r>
            <w:r w:rsidR="009E1E20" w:rsidRPr="00F61B0C">
              <w:rPr>
                <w:noProof/>
                <w:webHidden/>
              </w:rPr>
            </w:r>
            <w:r w:rsidR="009E1E20" w:rsidRPr="00F61B0C">
              <w:rPr>
                <w:noProof/>
                <w:webHidden/>
              </w:rPr>
              <w:fldChar w:fldCharType="separate"/>
            </w:r>
            <w:r w:rsidR="00233E89">
              <w:rPr>
                <w:noProof/>
                <w:webHidden/>
              </w:rPr>
              <w:t>9</w:t>
            </w:r>
            <w:r w:rsidR="009E1E20" w:rsidRPr="00F61B0C">
              <w:rPr>
                <w:noProof/>
                <w:webHidden/>
              </w:rPr>
              <w:fldChar w:fldCharType="end"/>
            </w:r>
          </w:hyperlink>
        </w:p>
        <w:p w14:paraId="32C87127" w14:textId="4B66554D" w:rsidR="009E1E20" w:rsidRPr="00F61B0C" w:rsidRDefault="00E5795C">
          <w:pPr>
            <w:pStyle w:val="TOC2"/>
            <w:rPr>
              <w:rFonts w:eastAsiaTheme="minorEastAsia" w:cstheme="minorBidi"/>
              <w:noProof/>
              <w:lang w:val="en-GB" w:eastAsia="en-GB"/>
            </w:rPr>
          </w:pPr>
          <w:hyperlink w:anchor="_Toc89439791" w:history="1">
            <w:r w:rsidR="009E1E20" w:rsidRPr="00F61B0C">
              <w:rPr>
                <w:rStyle w:val="Hyperlink"/>
                <w:rFonts w:ascii="Gadugi" w:hAnsi="Gadugi"/>
                <w:noProof/>
                <w:sz w:val="22"/>
                <w:szCs w:val="22"/>
              </w:rPr>
              <w:t>7.</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Conditional offers of Employment</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_Toc89439791 \h </w:instrText>
            </w:r>
            <w:r w:rsidR="009E1E20" w:rsidRPr="00F61B0C">
              <w:rPr>
                <w:noProof/>
                <w:webHidden/>
              </w:rPr>
            </w:r>
            <w:r w:rsidR="009E1E20" w:rsidRPr="00F61B0C">
              <w:rPr>
                <w:noProof/>
                <w:webHidden/>
              </w:rPr>
              <w:fldChar w:fldCharType="separate"/>
            </w:r>
            <w:r w:rsidR="00233E89">
              <w:rPr>
                <w:noProof/>
                <w:webHidden/>
              </w:rPr>
              <w:t>9</w:t>
            </w:r>
            <w:r w:rsidR="009E1E20" w:rsidRPr="00F61B0C">
              <w:rPr>
                <w:noProof/>
                <w:webHidden/>
              </w:rPr>
              <w:fldChar w:fldCharType="end"/>
            </w:r>
          </w:hyperlink>
        </w:p>
        <w:p w14:paraId="4EA9BA36" w14:textId="3B021D30" w:rsidR="009E1E20" w:rsidRPr="00F61B0C" w:rsidRDefault="00E5795C">
          <w:pPr>
            <w:pStyle w:val="TOC2"/>
            <w:rPr>
              <w:rFonts w:eastAsiaTheme="minorEastAsia" w:cstheme="minorBidi"/>
              <w:noProof/>
              <w:lang w:val="en-GB" w:eastAsia="en-GB"/>
            </w:rPr>
          </w:pPr>
          <w:hyperlink w:anchor="_Toc89439792" w:history="1">
            <w:r w:rsidR="009E1E20" w:rsidRPr="00F61B0C">
              <w:rPr>
                <w:rStyle w:val="Hyperlink"/>
                <w:rFonts w:ascii="Gadugi" w:hAnsi="Gadugi"/>
                <w:noProof/>
                <w:sz w:val="22"/>
                <w:szCs w:val="22"/>
              </w:rPr>
              <w:t>8.</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Induction</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_Toc89439792 \h </w:instrText>
            </w:r>
            <w:r w:rsidR="009E1E20" w:rsidRPr="00F61B0C">
              <w:rPr>
                <w:noProof/>
                <w:webHidden/>
              </w:rPr>
            </w:r>
            <w:r w:rsidR="009E1E20" w:rsidRPr="00F61B0C">
              <w:rPr>
                <w:noProof/>
                <w:webHidden/>
              </w:rPr>
              <w:fldChar w:fldCharType="separate"/>
            </w:r>
            <w:r w:rsidR="00233E89">
              <w:rPr>
                <w:noProof/>
                <w:webHidden/>
              </w:rPr>
              <w:t>12</w:t>
            </w:r>
            <w:r w:rsidR="009E1E20" w:rsidRPr="00F61B0C">
              <w:rPr>
                <w:noProof/>
                <w:webHidden/>
              </w:rPr>
              <w:fldChar w:fldCharType="end"/>
            </w:r>
          </w:hyperlink>
        </w:p>
        <w:p w14:paraId="605989AC" w14:textId="72F64F3F" w:rsidR="009E1E20" w:rsidRPr="00F61B0C" w:rsidRDefault="00E5795C">
          <w:pPr>
            <w:pStyle w:val="TOC2"/>
            <w:rPr>
              <w:rFonts w:eastAsiaTheme="minorEastAsia" w:cstheme="minorBidi"/>
              <w:noProof/>
              <w:lang w:val="en-GB" w:eastAsia="en-GB"/>
            </w:rPr>
          </w:pPr>
          <w:hyperlink w:anchor="_Toc89439793" w:history="1">
            <w:r w:rsidR="009E1E20" w:rsidRPr="00F61B0C">
              <w:rPr>
                <w:rStyle w:val="Hyperlink"/>
                <w:rFonts w:ascii="Gadugi" w:hAnsi="Gadugi"/>
                <w:noProof/>
                <w:sz w:val="22"/>
                <w:szCs w:val="22"/>
              </w:rPr>
              <w:t>9.</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Personnel files</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_Toc89439793 \h </w:instrText>
            </w:r>
            <w:r w:rsidR="009E1E20" w:rsidRPr="00F61B0C">
              <w:rPr>
                <w:noProof/>
                <w:webHidden/>
              </w:rPr>
            </w:r>
            <w:r w:rsidR="009E1E20" w:rsidRPr="00F61B0C">
              <w:rPr>
                <w:noProof/>
                <w:webHidden/>
              </w:rPr>
              <w:fldChar w:fldCharType="separate"/>
            </w:r>
            <w:r w:rsidR="00233E89">
              <w:rPr>
                <w:noProof/>
                <w:webHidden/>
              </w:rPr>
              <w:t>12</w:t>
            </w:r>
            <w:r w:rsidR="009E1E20" w:rsidRPr="00F61B0C">
              <w:rPr>
                <w:noProof/>
                <w:webHidden/>
              </w:rPr>
              <w:fldChar w:fldCharType="end"/>
            </w:r>
          </w:hyperlink>
        </w:p>
        <w:p w14:paraId="66038671" w14:textId="50D75901" w:rsidR="009E1E20" w:rsidRPr="00F61B0C" w:rsidRDefault="00E5795C">
          <w:pPr>
            <w:pStyle w:val="TOC2"/>
            <w:rPr>
              <w:rFonts w:eastAsiaTheme="minorEastAsia" w:cstheme="minorBidi"/>
              <w:noProof/>
              <w:lang w:val="en-GB" w:eastAsia="en-GB"/>
            </w:rPr>
          </w:pPr>
          <w:hyperlink w:anchor="_Toc89439794" w:history="1">
            <w:r w:rsidR="009E1E20" w:rsidRPr="00F61B0C">
              <w:rPr>
                <w:rStyle w:val="Hyperlink"/>
                <w:rFonts w:ascii="Gadugi" w:hAnsi="Gadugi"/>
                <w:noProof/>
                <w:sz w:val="22"/>
                <w:szCs w:val="22"/>
              </w:rPr>
              <w:t>10.</w:t>
            </w:r>
            <w:r w:rsidR="009E1E20" w:rsidRPr="00F61B0C">
              <w:rPr>
                <w:rFonts w:eastAsiaTheme="minorEastAsia" w:cstheme="minorBidi"/>
                <w:noProof/>
                <w:lang w:val="en-GB" w:eastAsia="en-GB"/>
              </w:rPr>
              <w:tab/>
            </w:r>
            <w:r w:rsidR="009E1E20" w:rsidRPr="00F61B0C">
              <w:rPr>
                <w:rStyle w:val="Hyperlink"/>
                <w:rFonts w:ascii="Gadugi" w:hAnsi="Gadugi"/>
                <w:noProof/>
                <w:sz w:val="22"/>
                <w:szCs w:val="22"/>
              </w:rPr>
              <w:t>Related Documents and Regulations</w:t>
            </w:r>
            <w:r w:rsidR="009E1E20" w:rsidRPr="00F61B0C">
              <w:rPr>
                <w:noProof/>
                <w:webHidden/>
              </w:rPr>
              <w:tab/>
            </w:r>
            <w:r w:rsidR="009E1E20" w:rsidRPr="00F61B0C">
              <w:rPr>
                <w:noProof/>
                <w:webHidden/>
              </w:rPr>
              <w:fldChar w:fldCharType="begin"/>
            </w:r>
            <w:r w:rsidR="009E1E20" w:rsidRPr="00F61B0C">
              <w:rPr>
                <w:noProof/>
                <w:webHidden/>
              </w:rPr>
              <w:instrText xml:space="preserve"> PAGEREF _Toc89439794 \h </w:instrText>
            </w:r>
            <w:r w:rsidR="009E1E20" w:rsidRPr="00F61B0C">
              <w:rPr>
                <w:noProof/>
                <w:webHidden/>
              </w:rPr>
            </w:r>
            <w:r w:rsidR="009E1E20" w:rsidRPr="00F61B0C">
              <w:rPr>
                <w:noProof/>
                <w:webHidden/>
              </w:rPr>
              <w:fldChar w:fldCharType="separate"/>
            </w:r>
            <w:r w:rsidR="00233E89">
              <w:rPr>
                <w:noProof/>
                <w:webHidden/>
              </w:rPr>
              <w:t>13</w:t>
            </w:r>
            <w:r w:rsidR="009E1E20" w:rsidRPr="00F61B0C">
              <w:rPr>
                <w:noProof/>
                <w:webHidden/>
              </w:rPr>
              <w:fldChar w:fldCharType="end"/>
            </w:r>
          </w:hyperlink>
        </w:p>
        <w:p w14:paraId="5EF42ED1" w14:textId="304979AA" w:rsidR="00B22DB5" w:rsidRPr="00157345" w:rsidRDefault="00B22DB5" w:rsidP="009F410A">
          <w:pPr>
            <w:rPr>
              <w:rFonts w:ascii="Gadugi" w:hAnsi="Gadugi"/>
            </w:rPr>
          </w:pPr>
          <w:r w:rsidRPr="00F61B0C">
            <w:rPr>
              <w:rFonts w:ascii="Gadugi" w:hAnsi="Gadugi" w:cs="Arial"/>
              <w:noProof/>
              <w:sz w:val="22"/>
              <w:szCs w:val="22"/>
            </w:rPr>
            <w:fldChar w:fldCharType="end"/>
          </w:r>
        </w:p>
      </w:sdtContent>
    </w:sdt>
    <w:p w14:paraId="58B50415" w14:textId="77777777" w:rsidR="00802BB3" w:rsidRPr="00157345" w:rsidRDefault="00802BB3" w:rsidP="009F410A">
      <w:pPr>
        <w:spacing w:after="200"/>
        <w:rPr>
          <w:rFonts w:ascii="Gadugi" w:eastAsiaTheme="majorEastAsia" w:hAnsi="Gadugi" w:cstheme="majorBidi"/>
          <w:b/>
        </w:rPr>
      </w:pPr>
      <w:r w:rsidRPr="00157345">
        <w:rPr>
          <w:rFonts w:ascii="Gadugi" w:hAnsi="Gadugi"/>
          <w:b/>
        </w:rPr>
        <w:br w:type="page"/>
      </w:r>
    </w:p>
    <w:p w14:paraId="336A72A5" w14:textId="77777777" w:rsidR="0095103B" w:rsidRPr="00157345" w:rsidRDefault="00802BB3" w:rsidP="009F410A">
      <w:pPr>
        <w:pStyle w:val="Heading1"/>
        <w:rPr>
          <w:rFonts w:ascii="Gadugi" w:hAnsi="Gadugi"/>
          <w:b/>
          <w:sz w:val="24"/>
          <w:szCs w:val="24"/>
        </w:rPr>
      </w:pPr>
      <w:bookmarkStart w:id="1" w:name="_Toc89439783"/>
      <w:r w:rsidRPr="00157345">
        <w:rPr>
          <w:rFonts w:ascii="Gadugi" w:hAnsi="Gadugi"/>
          <w:b/>
          <w:sz w:val="24"/>
          <w:szCs w:val="24"/>
        </w:rPr>
        <w:lastRenderedPageBreak/>
        <w:t>Introduction</w:t>
      </w:r>
      <w:bookmarkEnd w:id="1"/>
      <w:bookmarkEnd w:id="0"/>
      <w:r w:rsidRPr="00157345">
        <w:rPr>
          <w:rFonts w:ascii="Gadugi" w:hAnsi="Gadugi"/>
          <w:b/>
          <w:sz w:val="24"/>
          <w:szCs w:val="24"/>
        </w:rPr>
        <w:t xml:space="preserve"> </w:t>
      </w:r>
    </w:p>
    <w:p w14:paraId="15BCF5B1" w14:textId="77777777" w:rsidR="0095103B" w:rsidRPr="00157345" w:rsidRDefault="0095103B" w:rsidP="009F410A">
      <w:pPr>
        <w:jc w:val="both"/>
        <w:rPr>
          <w:rFonts w:ascii="Gadugi" w:hAnsi="Gadugi" w:cs="Arial"/>
        </w:rPr>
      </w:pPr>
    </w:p>
    <w:p w14:paraId="499EE694" w14:textId="6523F67B" w:rsidR="002970A3" w:rsidRPr="00C55068" w:rsidRDefault="002970A3" w:rsidP="009F410A">
      <w:pPr>
        <w:rPr>
          <w:rFonts w:ascii="Gadugi" w:hAnsi="Gadugi" w:cs="Arial"/>
        </w:rPr>
      </w:pPr>
      <w:r w:rsidRPr="00C55068">
        <w:rPr>
          <w:rFonts w:ascii="Gadugi" w:hAnsi="Gadugi" w:cs="Arial"/>
        </w:rPr>
        <w:t>PACT is committed to the princi</w:t>
      </w:r>
      <w:r w:rsidR="00B46474">
        <w:rPr>
          <w:rFonts w:ascii="Gadugi" w:hAnsi="Gadugi" w:cs="Arial"/>
        </w:rPr>
        <w:t>p</w:t>
      </w:r>
      <w:r w:rsidRPr="00C55068">
        <w:rPr>
          <w:rFonts w:ascii="Gadugi" w:hAnsi="Gadugi" w:cs="Arial"/>
        </w:rPr>
        <w:t xml:space="preserve">les of Safer Recruitment.  Safer </w:t>
      </w:r>
      <w:r w:rsidR="00F12529" w:rsidRPr="00C55068">
        <w:rPr>
          <w:rFonts w:ascii="Gadugi" w:hAnsi="Gadugi" w:cs="Arial"/>
        </w:rPr>
        <w:t>R</w:t>
      </w:r>
      <w:r w:rsidRPr="00C55068">
        <w:rPr>
          <w:rFonts w:ascii="Gadugi" w:hAnsi="Gadugi" w:cs="Arial"/>
        </w:rPr>
        <w:t>ecruitment is central to the safeguarding of children and vulnerable adults.  The purpose of this procedure is:</w:t>
      </w:r>
    </w:p>
    <w:p w14:paraId="60027DCB" w14:textId="3E9885AE" w:rsidR="002970A3" w:rsidRPr="007912A2" w:rsidRDefault="002970A3" w:rsidP="009F410A">
      <w:pPr>
        <w:pStyle w:val="ListParagraph"/>
        <w:numPr>
          <w:ilvl w:val="0"/>
          <w:numId w:val="18"/>
        </w:numPr>
        <w:jc w:val="both"/>
        <w:rPr>
          <w:rFonts w:ascii="Gadugi" w:hAnsi="Gadugi" w:cs="Arial"/>
        </w:rPr>
      </w:pPr>
      <w:r w:rsidRPr="007912A2">
        <w:rPr>
          <w:rFonts w:ascii="Gadugi" w:hAnsi="Gadugi" w:cs="Arial"/>
        </w:rPr>
        <w:t xml:space="preserve">To take all reasonable steps to prevent persons unsuitable to work with children and vulnerable adults from joining </w:t>
      </w:r>
      <w:r w:rsidR="005B09D6" w:rsidRPr="007912A2">
        <w:rPr>
          <w:rFonts w:ascii="Gadugi" w:hAnsi="Gadugi" w:cs="Arial"/>
        </w:rPr>
        <w:t xml:space="preserve">PACT </w:t>
      </w:r>
      <w:r w:rsidRPr="007912A2">
        <w:rPr>
          <w:rFonts w:ascii="Gadugi" w:hAnsi="Gadugi" w:cs="Arial"/>
        </w:rPr>
        <w:t xml:space="preserve"> </w:t>
      </w:r>
    </w:p>
    <w:p w14:paraId="44C76C19" w14:textId="47467E94" w:rsidR="002970A3" w:rsidRPr="007912A2" w:rsidRDefault="002970A3" w:rsidP="009F410A">
      <w:pPr>
        <w:pStyle w:val="ListParagraph"/>
        <w:numPr>
          <w:ilvl w:val="0"/>
          <w:numId w:val="18"/>
        </w:numPr>
        <w:jc w:val="both"/>
        <w:rPr>
          <w:rFonts w:ascii="Gadugi" w:hAnsi="Gadugi" w:cs="Arial"/>
        </w:rPr>
      </w:pPr>
      <w:r w:rsidRPr="007912A2">
        <w:rPr>
          <w:rFonts w:ascii="Gadugi" w:hAnsi="Gadugi" w:cs="Arial"/>
        </w:rPr>
        <w:t xml:space="preserve">To ensure that our recruitment procedures are </w:t>
      </w:r>
      <w:r w:rsidR="006A0990" w:rsidRPr="007912A2">
        <w:rPr>
          <w:rFonts w:ascii="Gadugi" w:hAnsi="Gadugi" w:cs="Arial"/>
        </w:rPr>
        <w:t>fair</w:t>
      </w:r>
      <w:r w:rsidR="005B09D6" w:rsidRPr="007912A2">
        <w:rPr>
          <w:rFonts w:ascii="Gadugi" w:hAnsi="Gadugi" w:cs="Arial"/>
        </w:rPr>
        <w:t xml:space="preserve">, </w:t>
      </w:r>
      <w:r w:rsidR="00783348" w:rsidRPr="007912A2">
        <w:rPr>
          <w:rFonts w:ascii="Gadugi" w:hAnsi="Gadugi" w:cs="Arial"/>
        </w:rPr>
        <w:t>consistent,</w:t>
      </w:r>
      <w:r w:rsidRPr="007912A2">
        <w:rPr>
          <w:rFonts w:ascii="Gadugi" w:hAnsi="Gadugi" w:cs="Arial"/>
        </w:rPr>
        <w:t xml:space="preserve"> and transparent</w:t>
      </w:r>
      <w:r w:rsidR="00371733">
        <w:rPr>
          <w:rFonts w:ascii="Gadugi" w:hAnsi="Gadugi" w:cs="Arial"/>
        </w:rPr>
        <w:t xml:space="preserve"> </w:t>
      </w:r>
      <w:r w:rsidR="00311809">
        <w:rPr>
          <w:rFonts w:ascii="Gadugi" w:hAnsi="Gadugi" w:cs="Arial"/>
        </w:rPr>
        <w:t>with processes that are free from prejudice, bias and are EDI focused.</w:t>
      </w:r>
    </w:p>
    <w:p w14:paraId="0AC256C3" w14:textId="3D671C71" w:rsidR="002970A3" w:rsidRPr="007912A2" w:rsidRDefault="002970A3" w:rsidP="009F410A">
      <w:pPr>
        <w:pStyle w:val="ListParagraph"/>
        <w:numPr>
          <w:ilvl w:val="0"/>
          <w:numId w:val="18"/>
        </w:numPr>
        <w:jc w:val="both"/>
        <w:rPr>
          <w:rFonts w:ascii="Gadugi" w:hAnsi="Gadugi" w:cs="Arial"/>
        </w:rPr>
      </w:pPr>
      <w:r w:rsidRPr="007912A2">
        <w:rPr>
          <w:rFonts w:ascii="Gadugi" w:hAnsi="Gadugi" w:cs="Arial"/>
        </w:rPr>
        <w:t>To deter those who seek to harm children and vulnerable adults from applying to work for PACT</w:t>
      </w:r>
    </w:p>
    <w:p w14:paraId="2B3339EC" w14:textId="77777777" w:rsidR="00840527" w:rsidRPr="00AD5160" w:rsidRDefault="00840527" w:rsidP="009F410A">
      <w:pPr>
        <w:jc w:val="both"/>
        <w:rPr>
          <w:rFonts w:ascii="Gadugi" w:hAnsi="Gadugi" w:cs="Arial"/>
        </w:rPr>
      </w:pPr>
    </w:p>
    <w:p w14:paraId="493D8F0B" w14:textId="740327AA" w:rsidR="00F12529" w:rsidRPr="00AD5160" w:rsidRDefault="00F12529" w:rsidP="009F410A">
      <w:pPr>
        <w:jc w:val="both"/>
        <w:rPr>
          <w:rFonts w:ascii="Gadugi" w:hAnsi="Gadugi" w:cs="Arial"/>
        </w:rPr>
      </w:pPr>
      <w:r w:rsidRPr="00AD5160">
        <w:rPr>
          <w:rFonts w:ascii="Gadugi" w:hAnsi="Gadugi" w:cs="Arial"/>
        </w:rPr>
        <w:t xml:space="preserve">This document outlines our Safer Recruitment procedures which should be adhered to all times and through all stages of our recruitment and selection process for employees, </w:t>
      </w:r>
      <w:r w:rsidR="00AD5160" w:rsidRPr="00AD5160">
        <w:rPr>
          <w:rFonts w:ascii="Gadugi" w:hAnsi="Gadugi" w:cs="Arial"/>
        </w:rPr>
        <w:t xml:space="preserve">self-employed </w:t>
      </w:r>
      <w:r w:rsidR="007912A2" w:rsidRPr="00AD5160">
        <w:rPr>
          <w:rFonts w:ascii="Gadugi" w:hAnsi="Gadugi" w:cs="Arial"/>
        </w:rPr>
        <w:t>contractors,</w:t>
      </w:r>
      <w:r w:rsidRPr="00AD5160">
        <w:rPr>
          <w:rFonts w:ascii="Gadugi" w:hAnsi="Gadugi" w:cs="Arial"/>
        </w:rPr>
        <w:t xml:space="preserve"> volunteers (including Trustees</w:t>
      </w:r>
      <w:r w:rsidR="00AD5160" w:rsidRPr="00AD5160">
        <w:rPr>
          <w:rFonts w:ascii="Gadugi" w:hAnsi="Gadugi" w:cs="Arial"/>
        </w:rPr>
        <w:t>)</w:t>
      </w:r>
      <w:r w:rsidRPr="00AD5160">
        <w:rPr>
          <w:rFonts w:ascii="Gadugi" w:hAnsi="Gadugi" w:cs="Arial"/>
        </w:rPr>
        <w:t xml:space="preserve">, panel members </w:t>
      </w:r>
      <w:r w:rsidR="00AD5160" w:rsidRPr="00AD5160">
        <w:rPr>
          <w:rFonts w:ascii="Gadugi" w:hAnsi="Gadugi" w:cs="Arial"/>
        </w:rPr>
        <w:t xml:space="preserve">and </w:t>
      </w:r>
      <w:r w:rsidRPr="00AD5160">
        <w:rPr>
          <w:rFonts w:ascii="Gadugi" w:hAnsi="Gadugi" w:cs="Arial"/>
        </w:rPr>
        <w:t>agency staff</w:t>
      </w:r>
      <w:r w:rsidR="00AD5160" w:rsidRPr="00AD5160">
        <w:rPr>
          <w:rFonts w:ascii="Gadugi" w:hAnsi="Gadugi" w:cs="Arial"/>
        </w:rPr>
        <w:t xml:space="preserve">.  </w:t>
      </w:r>
      <w:r w:rsidR="009F796F" w:rsidRPr="00AD5160">
        <w:rPr>
          <w:rFonts w:ascii="Gadugi" w:hAnsi="Gadugi" w:cs="Arial"/>
        </w:rPr>
        <w:t>In addition, t</w:t>
      </w:r>
      <w:r w:rsidRPr="00AD5160">
        <w:rPr>
          <w:rFonts w:ascii="Gadugi" w:hAnsi="Gadugi" w:cs="Arial"/>
        </w:rPr>
        <w:t xml:space="preserve">he HR team </w:t>
      </w:r>
      <w:r w:rsidR="009F796F" w:rsidRPr="00AD5160">
        <w:rPr>
          <w:rFonts w:ascii="Gadugi" w:hAnsi="Gadugi" w:cs="Arial"/>
        </w:rPr>
        <w:t>provides</w:t>
      </w:r>
      <w:r w:rsidRPr="00AD5160">
        <w:rPr>
          <w:rFonts w:ascii="Gadugi" w:hAnsi="Gadugi" w:cs="Arial"/>
        </w:rPr>
        <w:t xml:space="preserve"> professional advice and guidance within the recruitment and selection stages</w:t>
      </w:r>
      <w:r w:rsidR="00C56509" w:rsidRPr="00AD5160">
        <w:rPr>
          <w:rFonts w:ascii="Gadugi" w:hAnsi="Gadugi" w:cs="Arial"/>
        </w:rPr>
        <w:t xml:space="preserve"> that is aligned to statutory requirements, PACT p</w:t>
      </w:r>
      <w:r w:rsidR="009F796F" w:rsidRPr="00AD5160">
        <w:rPr>
          <w:rFonts w:ascii="Gadugi" w:hAnsi="Gadugi" w:cs="Arial"/>
        </w:rPr>
        <w:t>olicy and process</w:t>
      </w:r>
      <w:r w:rsidR="00C56509" w:rsidRPr="00AD5160">
        <w:rPr>
          <w:rFonts w:ascii="Gadugi" w:hAnsi="Gadugi" w:cs="Arial"/>
        </w:rPr>
        <w:t xml:space="preserve"> and best practice.</w:t>
      </w:r>
    </w:p>
    <w:p w14:paraId="2917CAB7" w14:textId="77777777" w:rsidR="0095103B" w:rsidRPr="00AD5160" w:rsidRDefault="0095103B" w:rsidP="009F410A">
      <w:pPr>
        <w:jc w:val="both"/>
        <w:rPr>
          <w:rFonts w:ascii="Gadugi" w:hAnsi="Gadugi" w:cs="Arial"/>
        </w:rPr>
      </w:pPr>
    </w:p>
    <w:p w14:paraId="10C89A9C" w14:textId="028AF17E" w:rsidR="0095103B" w:rsidRPr="00AD5160" w:rsidRDefault="0095103B" w:rsidP="009F410A">
      <w:pPr>
        <w:jc w:val="both"/>
        <w:rPr>
          <w:rFonts w:ascii="Gadugi" w:hAnsi="Gadugi" w:cs="Arial"/>
        </w:rPr>
      </w:pPr>
      <w:r w:rsidRPr="00AD5160">
        <w:rPr>
          <w:rFonts w:ascii="Gadugi" w:hAnsi="Gadugi" w:cs="Arial"/>
        </w:rPr>
        <w:t xml:space="preserve">This </w:t>
      </w:r>
      <w:r w:rsidR="00840527" w:rsidRPr="00AD5160">
        <w:rPr>
          <w:rFonts w:ascii="Gadugi" w:hAnsi="Gadugi" w:cs="Arial"/>
        </w:rPr>
        <w:t>document</w:t>
      </w:r>
      <w:r w:rsidRPr="00AD5160">
        <w:rPr>
          <w:rFonts w:ascii="Gadugi" w:hAnsi="Gadugi" w:cs="Arial"/>
        </w:rPr>
        <w:t xml:space="preserve"> defines the responsibilities of both </w:t>
      </w:r>
      <w:r w:rsidR="00AD4CE0" w:rsidRPr="00AD5160">
        <w:rPr>
          <w:rFonts w:ascii="Gadugi" w:hAnsi="Gadugi" w:cs="Arial"/>
        </w:rPr>
        <w:t>l</w:t>
      </w:r>
      <w:r w:rsidRPr="00AD5160">
        <w:rPr>
          <w:rFonts w:ascii="Gadugi" w:hAnsi="Gadugi" w:cs="Arial"/>
        </w:rPr>
        <w:t xml:space="preserve">ine </w:t>
      </w:r>
      <w:r w:rsidR="00AD4CE0" w:rsidRPr="00AD5160">
        <w:rPr>
          <w:rFonts w:ascii="Gadugi" w:hAnsi="Gadugi" w:cs="Arial"/>
        </w:rPr>
        <w:t>m</w:t>
      </w:r>
      <w:r w:rsidRPr="00AD5160">
        <w:rPr>
          <w:rFonts w:ascii="Gadugi" w:hAnsi="Gadugi" w:cs="Arial"/>
        </w:rPr>
        <w:t>anagers and</w:t>
      </w:r>
      <w:r w:rsidR="00445DFD" w:rsidRPr="00AD5160">
        <w:rPr>
          <w:rFonts w:ascii="Gadugi" w:hAnsi="Gadugi" w:cs="Arial"/>
        </w:rPr>
        <w:t xml:space="preserve"> </w:t>
      </w:r>
      <w:r w:rsidR="00AD4CE0" w:rsidRPr="00AD5160">
        <w:rPr>
          <w:rFonts w:ascii="Gadugi" w:hAnsi="Gadugi" w:cs="Arial"/>
        </w:rPr>
        <w:t>HR</w:t>
      </w:r>
      <w:r w:rsidRPr="00AD5160">
        <w:rPr>
          <w:rFonts w:ascii="Gadugi" w:hAnsi="Gadugi" w:cs="Arial"/>
        </w:rPr>
        <w:t xml:space="preserve">. </w:t>
      </w:r>
    </w:p>
    <w:p w14:paraId="7AE01B20" w14:textId="77777777" w:rsidR="0095103B" w:rsidRPr="00AD5160" w:rsidRDefault="0095103B" w:rsidP="009F410A">
      <w:pPr>
        <w:jc w:val="both"/>
        <w:rPr>
          <w:rFonts w:ascii="Gadugi" w:hAnsi="Gadugi" w:cs="Arial"/>
        </w:rPr>
      </w:pPr>
    </w:p>
    <w:p w14:paraId="027D8D45" w14:textId="04303546" w:rsidR="0095103B" w:rsidRPr="00AD5160" w:rsidRDefault="0095103B" w:rsidP="009F410A">
      <w:pPr>
        <w:jc w:val="both"/>
        <w:rPr>
          <w:rFonts w:ascii="Gadugi" w:hAnsi="Gadugi" w:cs="Arial"/>
        </w:rPr>
      </w:pPr>
      <w:r w:rsidRPr="00AD5160">
        <w:rPr>
          <w:rFonts w:ascii="Gadugi" w:hAnsi="Gadugi" w:cs="Arial"/>
        </w:rPr>
        <w:t xml:space="preserve">It is critically important that </w:t>
      </w:r>
      <w:r w:rsidR="00843345" w:rsidRPr="00AD5160">
        <w:rPr>
          <w:rFonts w:ascii="Gadugi" w:hAnsi="Gadugi" w:cs="Arial"/>
        </w:rPr>
        <w:t>no manager</w:t>
      </w:r>
      <w:r w:rsidRPr="00AD5160">
        <w:rPr>
          <w:rFonts w:ascii="Gadugi" w:hAnsi="Gadugi" w:cs="Arial"/>
        </w:rPr>
        <w:t xml:space="preserve"> </w:t>
      </w:r>
      <w:r w:rsidR="00843345" w:rsidRPr="00AD5160">
        <w:rPr>
          <w:rFonts w:ascii="Gadugi" w:hAnsi="Gadugi" w:cs="Arial"/>
        </w:rPr>
        <w:t>engages</w:t>
      </w:r>
      <w:r w:rsidR="005B30B8" w:rsidRPr="00AD5160">
        <w:rPr>
          <w:rFonts w:ascii="Gadugi" w:hAnsi="Gadugi" w:cs="Arial"/>
        </w:rPr>
        <w:t xml:space="preserve"> </w:t>
      </w:r>
      <w:r w:rsidR="00843345" w:rsidRPr="00AD5160">
        <w:rPr>
          <w:rFonts w:ascii="Gadugi" w:hAnsi="Gadugi" w:cs="Arial"/>
        </w:rPr>
        <w:t xml:space="preserve">into </w:t>
      </w:r>
      <w:r w:rsidR="005B30B8" w:rsidRPr="00AD5160">
        <w:rPr>
          <w:rFonts w:ascii="Gadugi" w:hAnsi="Gadugi" w:cs="Arial"/>
        </w:rPr>
        <w:t xml:space="preserve">any verbal or written communication or </w:t>
      </w:r>
      <w:r w:rsidRPr="00AD5160">
        <w:rPr>
          <w:rFonts w:ascii="Gadugi" w:hAnsi="Gadugi" w:cs="Arial"/>
        </w:rPr>
        <w:t xml:space="preserve">correspondence which could be construed as representing offers of employment or </w:t>
      </w:r>
      <w:r w:rsidR="00D50342" w:rsidRPr="00AD5160">
        <w:rPr>
          <w:rFonts w:ascii="Gadugi" w:hAnsi="Gadugi" w:cs="Arial"/>
        </w:rPr>
        <w:t>agreements for the provision of services.</w:t>
      </w:r>
    </w:p>
    <w:p w14:paraId="25A1403F" w14:textId="77777777" w:rsidR="0095103B" w:rsidRPr="00AD5160" w:rsidRDefault="0095103B" w:rsidP="009F410A">
      <w:pPr>
        <w:jc w:val="both"/>
        <w:rPr>
          <w:rFonts w:ascii="Gadugi" w:hAnsi="Gadugi" w:cs="Arial"/>
        </w:rPr>
      </w:pPr>
    </w:p>
    <w:p w14:paraId="362A82DD" w14:textId="20BECF46" w:rsidR="00431301" w:rsidRPr="00AD5160" w:rsidRDefault="0095103B" w:rsidP="009F410A">
      <w:pPr>
        <w:jc w:val="both"/>
        <w:rPr>
          <w:rFonts w:ascii="Verdana" w:hAnsi="Verdana"/>
          <w:sz w:val="23"/>
          <w:szCs w:val="23"/>
          <w:shd w:val="clear" w:color="auto" w:fill="FFFFFF"/>
        </w:rPr>
      </w:pPr>
      <w:r w:rsidRPr="00AD5160">
        <w:rPr>
          <w:rFonts w:ascii="Gadugi" w:hAnsi="Gadugi" w:cs="Arial"/>
        </w:rPr>
        <w:t xml:space="preserve">All personal data </w:t>
      </w:r>
      <w:r w:rsidR="008D0F14" w:rsidRPr="00AD5160">
        <w:rPr>
          <w:rFonts w:ascii="Gadugi" w:hAnsi="Gadugi" w:cs="Arial"/>
        </w:rPr>
        <w:t xml:space="preserve">obtained during the recruitment process will </w:t>
      </w:r>
      <w:r w:rsidRPr="00AD5160">
        <w:rPr>
          <w:rFonts w:ascii="Gadugi" w:hAnsi="Gadugi" w:cs="Arial"/>
        </w:rPr>
        <w:t xml:space="preserve">be collected, </w:t>
      </w:r>
      <w:r w:rsidR="00431301" w:rsidRPr="00AD5160">
        <w:rPr>
          <w:rFonts w:ascii="Gadugi" w:hAnsi="Gadugi" w:cs="Arial"/>
        </w:rPr>
        <w:t>retained</w:t>
      </w:r>
      <w:r w:rsidRPr="00AD5160">
        <w:rPr>
          <w:rFonts w:ascii="Gadugi" w:hAnsi="Gadugi" w:cs="Arial"/>
        </w:rPr>
        <w:t xml:space="preserve">, disclosed and deleted in a fair and proper way and in accordance </w:t>
      </w:r>
      <w:r w:rsidR="00431301" w:rsidRPr="00AD5160">
        <w:rPr>
          <w:rFonts w:ascii="Gadugi" w:hAnsi="Gadugi" w:cs="Arial"/>
        </w:rPr>
        <w:t xml:space="preserve">with the </w:t>
      </w:r>
      <w:r w:rsidR="003123C3">
        <w:rPr>
          <w:rFonts w:ascii="Gadugi" w:hAnsi="Gadugi" w:cs="Arial"/>
        </w:rPr>
        <w:t>Data Protection Act (DPA) and the General Data Protection Regulations (GDPR)</w:t>
      </w:r>
      <w:r w:rsidR="00431301" w:rsidRPr="00AD5160">
        <w:rPr>
          <w:rFonts w:ascii="Gadugi" w:hAnsi="Gadugi" w:cs="Arial"/>
        </w:rPr>
        <w:t xml:space="preserve">. </w:t>
      </w:r>
    </w:p>
    <w:p w14:paraId="13146B00" w14:textId="77777777" w:rsidR="00431301" w:rsidRPr="00AD5160" w:rsidRDefault="00431301" w:rsidP="009F410A">
      <w:pPr>
        <w:jc w:val="both"/>
        <w:rPr>
          <w:rFonts w:ascii="Verdana" w:hAnsi="Verdana"/>
          <w:sz w:val="23"/>
          <w:szCs w:val="23"/>
          <w:shd w:val="clear" w:color="auto" w:fill="FFFFFF"/>
        </w:rPr>
      </w:pPr>
    </w:p>
    <w:p w14:paraId="30FDD4B1" w14:textId="36526F05" w:rsidR="0095103B" w:rsidRPr="00AD5160" w:rsidRDefault="0095103B" w:rsidP="009F410A">
      <w:pPr>
        <w:jc w:val="both"/>
        <w:rPr>
          <w:rFonts w:ascii="Gadugi" w:hAnsi="Gadugi" w:cs="Arial"/>
        </w:rPr>
      </w:pPr>
      <w:r w:rsidRPr="00AD5160">
        <w:rPr>
          <w:rFonts w:ascii="Gadugi" w:hAnsi="Gadugi" w:cs="Arial"/>
        </w:rPr>
        <w:t xml:space="preserve">This </w:t>
      </w:r>
      <w:r w:rsidR="00DE6CB4" w:rsidRPr="00AD5160">
        <w:rPr>
          <w:rFonts w:ascii="Gadugi" w:hAnsi="Gadugi" w:cs="Arial"/>
        </w:rPr>
        <w:t>procedure</w:t>
      </w:r>
      <w:r w:rsidRPr="00AD5160">
        <w:rPr>
          <w:rFonts w:ascii="Gadugi" w:hAnsi="Gadugi" w:cs="Arial"/>
        </w:rPr>
        <w:t xml:space="preserve"> relates directly to </w:t>
      </w:r>
      <w:r w:rsidR="00977912" w:rsidRPr="00AD5160">
        <w:rPr>
          <w:rFonts w:ascii="Gadugi" w:hAnsi="Gadugi" w:cs="Arial"/>
        </w:rPr>
        <w:t xml:space="preserve">the </w:t>
      </w:r>
      <w:r w:rsidR="00B06920" w:rsidRPr="00AD5160">
        <w:rPr>
          <w:rFonts w:ascii="Gadugi" w:hAnsi="Gadugi" w:cs="Arial"/>
        </w:rPr>
        <w:t>safeguarding</w:t>
      </w:r>
      <w:r w:rsidR="00977912" w:rsidRPr="00AD5160">
        <w:rPr>
          <w:rFonts w:ascii="Gadugi" w:hAnsi="Gadugi" w:cs="Arial"/>
        </w:rPr>
        <w:t xml:space="preserve"> of </w:t>
      </w:r>
      <w:r w:rsidRPr="00AD5160">
        <w:rPr>
          <w:rFonts w:ascii="Gadugi" w:hAnsi="Gadugi" w:cs="Arial"/>
        </w:rPr>
        <w:t>children and vulnerable adults</w:t>
      </w:r>
      <w:r w:rsidR="00A54063" w:rsidRPr="00AD5160">
        <w:rPr>
          <w:rFonts w:ascii="Gadugi" w:hAnsi="Gadugi" w:cs="Arial"/>
        </w:rPr>
        <w:t>, ensuring that safeguarding considerations reinforces</w:t>
      </w:r>
      <w:r w:rsidRPr="00AD5160">
        <w:rPr>
          <w:rFonts w:ascii="Gadugi" w:hAnsi="Gadugi" w:cs="Arial"/>
        </w:rPr>
        <w:t xml:space="preserve"> all stages of the recruitment process.</w:t>
      </w:r>
    </w:p>
    <w:p w14:paraId="14D55861" w14:textId="77777777" w:rsidR="0095103B" w:rsidRPr="00157345" w:rsidRDefault="0095103B" w:rsidP="009F410A">
      <w:pPr>
        <w:pStyle w:val="Heading1"/>
        <w:rPr>
          <w:rFonts w:ascii="Gadugi" w:hAnsi="Gadugi"/>
          <w:b/>
          <w:sz w:val="24"/>
          <w:szCs w:val="24"/>
        </w:rPr>
      </w:pPr>
      <w:bookmarkStart w:id="2" w:name="_Toc23763016"/>
      <w:bookmarkStart w:id="3" w:name="_Toc89439784"/>
      <w:r w:rsidRPr="00157345">
        <w:rPr>
          <w:rFonts w:ascii="Gadugi" w:hAnsi="Gadugi"/>
          <w:b/>
          <w:sz w:val="24"/>
          <w:szCs w:val="24"/>
        </w:rPr>
        <w:t>Procedure</w:t>
      </w:r>
      <w:bookmarkEnd w:id="2"/>
      <w:bookmarkEnd w:id="3"/>
    </w:p>
    <w:p w14:paraId="57AC3F0E" w14:textId="77777777" w:rsidR="00802BB3" w:rsidRPr="00157345" w:rsidRDefault="00B22DB5" w:rsidP="009F410A">
      <w:pPr>
        <w:rPr>
          <w:rFonts w:ascii="Gadugi" w:hAnsi="Gadugi"/>
        </w:rPr>
      </w:pPr>
      <w:r w:rsidRPr="00157345">
        <w:rPr>
          <w:rFonts w:ascii="Gadugi" w:hAnsi="Gadugi"/>
        </w:rPr>
        <w:t xml:space="preserve"> </w:t>
      </w:r>
    </w:p>
    <w:p w14:paraId="05FBD04F" w14:textId="2188412D" w:rsidR="0095103B" w:rsidRDefault="00802BB3" w:rsidP="009F410A">
      <w:pPr>
        <w:pStyle w:val="Heading2"/>
        <w:numPr>
          <w:ilvl w:val="0"/>
          <w:numId w:val="14"/>
        </w:numPr>
        <w:ind w:left="567" w:hanging="567"/>
        <w:rPr>
          <w:rFonts w:ascii="Gadugi" w:hAnsi="Gadugi"/>
          <w:b/>
          <w:sz w:val="24"/>
          <w:szCs w:val="24"/>
        </w:rPr>
      </w:pPr>
      <w:r w:rsidRPr="00157345">
        <w:rPr>
          <w:rFonts w:ascii="Gadugi" w:hAnsi="Gadugi"/>
          <w:b/>
          <w:sz w:val="24"/>
          <w:szCs w:val="24"/>
        </w:rPr>
        <w:t xml:space="preserve"> </w:t>
      </w:r>
      <w:bookmarkStart w:id="4" w:name="_Toc89439785"/>
      <w:r w:rsidR="00BB71CF">
        <w:rPr>
          <w:rFonts w:ascii="Gadugi" w:hAnsi="Gadugi"/>
          <w:b/>
          <w:sz w:val="24"/>
          <w:szCs w:val="24"/>
        </w:rPr>
        <w:t xml:space="preserve">Establishment </w:t>
      </w:r>
      <w:r w:rsidR="00C55068">
        <w:rPr>
          <w:rFonts w:ascii="Gadugi" w:hAnsi="Gadugi"/>
          <w:b/>
          <w:sz w:val="24"/>
          <w:szCs w:val="24"/>
        </w:rPr>
        <w:t>C</w:t>
      </w:r>
      <w:r w:rsidR="00BB71CF">
        <w:rPr>
          <w:rFonts w:ascii="Gadugi" w:hAnsi="Gadugi"/>
          <w:b/>
          <w:sz w:val="24"/>
          <w:szCs w:val="24"/>
        </w:rPr>
        <w:t>ontrol</w:t>
      </w:r>
      <w:bookmarkEnd w:id="4"/>
    </w:p>
    <w:p w14:paraId="03390EFA" w14:textId="3F004611" w:rsidR="00417CBD" w:rsidRDefault="00417CBD" w:rsidP="009F410A"/>
    <w:p w14:paraId="088CCB54" w14:textId="6802E309" w:rsidR="00417CBD" w:rsidRPr="00417CBD" w:rsidRDefault="00417CBD" w:rsidP="009F410A">
      <w:pPr>
        <w:rPr>
          <w:rFonts w:ascii="Gadugi" w:hAnsi="Gadugi"/>
          <w:b/>
          <w:bCs/>
        </w:rPr>
      </w:pPr>
      <w:r w:rsidRPr="00417CBD">
        <w:rPr>
          <w:rFonts w:ascii="Gadugi" w:hAnsi="Gadugi"/>
          <w:b/>
          <w:bCs/>
        </w:rPr>
        <w:t xml:space="preserve">Justification to </w:t>
      </w:r>
      <w:r w:rsidR="0051669A">
        <w:rPr>
          <w:rFonts w:ascii="Gadugi" w:hAnsi="Gadugi"/>
          <w:b/>
          <w:bCs/>
        </w:rPr>
        <w:t>R</w:t>
      </w:r>
      <w:r w:rsidRPr="00417CBD">
        <w:rPr>
          <w:rFonts w:ascii="Gadugi" w:hAnsi="Gadugi"/>
          <w:b/>
          <w:bCs/>
        </w:rPr>
        <w:t xml:space="preserve">ecruit </w:t>
      </w:r>
    </w:p>
    <w:p w14:paraId="31C0374D" w14:textId="77777777" w:rsidR="00C55068" w:rsidRDefault="00C55068" w:rsidP="009F410A">
      <w:pPr>
        <w:ind w:right="648"/>
        <w:jc w:val="both"/>
        <w:rPr>
          <w:rFonts w:ascii="Gadugi" w:hAnsi="Gadugi" w:cs="Arial"/>
        </w:rPr>
      </w:pPr>
    </w:p>
    <w:p w14:paraId="09F39CA8" w14:textId="3F2A2D24" w:rsidR="000A263C" w:rsidRDefault="00DC2AEC" w:rsidP="009F410A">
      <w:pPr>
        <w:ind w:right="648"/>
        <w:jc w:val="both"/>
        <w:rPr>
          <w:rFonts w:ascii="Gadugi" w:hAnsi="Gadugi" w:cs="Arial"/>
        </w:rPr>
      </w:pPr>
      <w:r w:rsidRPr="00AD5160">
        <w:rPr>
          <w:rFonts w:ascii="Gadugi" w:hAnsi="Gadugi" w:cs="Arial"/>
        </w:rPr>
        <w:t xml:space="preserve">When a role becomes vacant and requires </w:t>
      </w:r>
      <w:r w:rsidR="008F624E" w:rsidRPr="00AD5160">
        <w:rPr>
          <w:rFonts w:ascii="Gadugi" w:hAnsi="Gadugi" w:cs="Arial"/>
        </w:rPr>
        <w:t xml:space="preserve">changes to the </w:t>
      </w:r>
      <w:r w:rsidR="00AD5160" w:rsidRPr="00AD5160">
        <w:rPr>
          <w:rFonts w:ascii="Gadugi" w:hAnsi="Gadugi" w:cs="Arial"/>
        </w:rPr>
        <w:t xml:space="preserve">established role </w:t>
      </w:r>
      <w:r w:rsidRPr="00AD5160">
        <w:rPr>
          <w:rFonts w:ascii="Gadugi" w:hAnsi="Gadugi" w:cs="Arial"/>
        </w:rPr>
        <w:t xml:space="preserve">or a new role is </w:t>
      </w:r>
      <w:r w:rsidR="00E66E3A" w:rsidRPr="00AD5160">
        <w:rPr>
          <w:rFonts w:ascii="Gadugi" w:hAnsi="Gadugi" w:cs="Arial"/>
        </w:rPr>
        <w:t>created</w:t>
      </w:r>
      <w:r w:rsidR="004C21F3" w:rsidRPr="00AD5160">
        <w:rPr>
          <w:rFonts w:ascii="Gadugi" w:hAnsi="Gadugi" w:cs="Arial"/>
        </w:rPr>
        <w:t xml:space="preserve"> within the organisational structure</w:t>
      </w:r>
      <w:r w:rsidR="00E66E3A" w:rsidRPr="00AD5160">
        <w:rPr>
          <w:rFonts w:ascii="Gadugi" w:hAnsi="Gadugi" w:cs="Arial"/>
        </w:rPr>
        <w:t xml:space="preserve"> (including</w:t>
      </w:r>
      <w:r w:rsidR="004C21F3" w:rsidRPr="00AD5160">
        <w:rPr>
          <w:rFonts w:ascii="Gadugi" w:hAnsi="Gadugi" w:cs="Arial"/>
        </w:rPr>
        <w:t xml:space="preserve"> </w:t>
      </w:r>
      <w:r w:rsidR="009B0DAB" w:rsidRPr="00AD5160">
        <w:rPr>
          <w:rFonts w:ascii="Gadugi" w:hAnsi="Gadugi" w:cs="Arial"/>
        </w:rPr>
        <w:t>roles t</w:t>
      </w:r>
      <w:r w:rsidR="004C21F3" w:rsidRPr="00AD5160">
        <w:rPr>
          <w:rFonts w:ascii="Gadugi" w:hAnsi="Gadugi" w:cs="Arial"/>
        </w:rPr>
        <w:t xml:space="preserve">hat are additional to headcount and </w:t>
      </w:r>
      <w:r w:rsidR="00ED0040" w:rsidRPr="00AD5160">
        <w:rPr>
          <w:rFonts w:ascii="Gadugi" w:hAnsi="Gadugi" w:cs="Arial"/>
        </w:rPr>
        <w:t>budget</w:t>
      </w:r>
      <w:r w:rsidR="004C21F3" w:rsidRPr="00AD5160">
        <w:rPr>
          <w:rFonts w:ascii="Gadugi" w:hAnsi="Gadugi" w:cs="Arial"/>
        </w:rPr>
        <w:t>, for example, to</w:t>
      </w:r>
      <w:r w:rsidR="009B0DAB" w:rsidRPr="00AD5160">
        <w:rPr>
          <w:rFonts w:ascii="Gadugi" w:hAnsi="Gadugi" w:cs="Arial"/>
        </w:rPr>
        <w:t xml:space="preserve"> provide long term leave cover</w:t>
      </w:r>
      <w:r w:rsidR="00E66E3A" w:rsidRPr="00AD5160">
        <w:rPr>
          <w:rFonts w:ascii="Gadugi" w:hAnsi="Gadugi" w:cs="Arial"/>
        </w:rPr>
        <w:t>)</w:t>
      </w:r>
      <w:r w:rsidR="00BB71CF" w:rsidRPr="00AD5160">
        <w:rPr>
          <w:rFonts w:ascii="Gadugi" w:hAnsi="Gadugi" w:cs="Arial"/>
        </w:rPr>
        <w:t xml:space="preserve">, </w:t>
      </w:r>
      <w:r w:rsidR="00BB71CF">
        <w:rPr>
          <w:rFonts w:ascii="Gadugi" w:hAnsi="Gadugi" w:cs="Arial"/>
        </w:rPr>
        <w:t>t</w:t>
      </w:r>
      <w:r w:rsidR="000A263C" w:rsidRPr="00157345">
        <w:rPr>
          <w:rFonts w:ascii="Gadugi" w:hAnsi="Gadugi" w:cs="Arial"/>
        </w:rPr>
        <w:t xml:space="preserve">he first step in the recruitment process is for the hiring manager to submit </w:t>
      </w:r>
      <w:r w:rsidR="000A263C" w:rsidRPr="00157345">
        <w:rPr>
          <w:rFonts w:ascii="Gadugi" w:hAnsi="Gadugi" w:cs="Arial"/>
        </w:rPr>
        <w:lastRenderedPageBreak/>
        <w:t>a request to recruit</w:t>
      </w:r>
      <w:r w:rsidR="00187888">
        <w:rPr>
          <w:rFonts w:ascii="Gadugi" w:hAnsi="Gadugi" w:cs="Arial"/>
        </w:rPr>
        <w:t xml:space="preserve"> </w:t>
      </w:r>
      <w:r w:rsidR="0095103B" w:rsidRPr="00157345">
        <w:rPr>
          <w:rFonts w:ascii="Gadugi" w:hAnsi="Gadugi" w:cs="Arial"/>
        </w:rPr>
        <w:t xml:space="preserve">using the </w:t>
      </w:r>
      <w:r w:rsidR="0046055C">
        <w:rPr>
          <w:rFonts w:ascii="Gadugi" w:hAnsi="Gadugi" w:cs="Arial"/>
        </w:rPr>
        <w:t xml:space="preserve">Justification to </w:t>
      </w:r>
      <w:r w:rsidR="0046055C" w:rsidRPr="0046055C">
        <w:rPr>
          <w:rFonts w:ascii="Gadugi" w:hAnsi="Gadugi" w:cs="Arial"/>
        </w:rPr>
        <w:t>Recruit Form</w:t>
      </w:r>
      <w:r w:rsidR="0095103B" w:rsidRPr="00157345">
        <w:rPr>
          <w:rFonts w:ascii="Gadugi" w:hAnsi="Gadugi" w:cs="Arial"/>
        </w:rPr>
        <w:t xml:space="preserve">.  </w:t>
      </w:r>
      <w:r w:rsidR="00691E10">
        <w:rPr>
          <w:rFonts w:ascii="Gadugi" w:hAnsi="Gadugi" w:cs="Arial"/>
        </w:rPr>
        <w:t>A</w:t>
      </w:r>
      <w:r w:rsidR="004A5C64">
        <w:rPr>
          <w:rFonts w:ascii="Gadugi" w:hAnsi="Gadugi" w:cs="Arial"/>
        </w:rPr>
        <w:t xml:space="preserve"> </w:t>
      </w:r>
      <w:r w:rsidR="0095103B" w:rsidRPr="00157345">
        <w:rPr>
          <w:rFonts w:ascii="Gadugi" w:hAnsi="Gadugi" w:cs="Arial"/>
        </w:rPr>
        <w:t xml:space="preserve">job </w:t>
      </w:r>
      <w:r w:rsidR="0095103B" w:rsidRPr="00AD5160">
        <w:rPr>
          <w:rFonts w:ascii="Gadugi" w:hAnsi="Gadugi" w:cs="Arial"/>
        </w:rPr>
        <w:t xml:space="preserve">description </w:t>
      </w:r>
      <w:r w:rsidR="00461456" w:rsidRPr="00AD5160">
        <w:rPr>
          <w:rFonts w:ascii="Gadugi" w:hAnsi="Gadugi" w:cs="Arial"/>
        </w:rPr>
        <w:t>should be</w:t>
      </w:r>
      <w:r w:rsidR="00B86170" w:rsidRPr="00AD5160">
        <w:rPr>
          <w:rFonts w:ascii="Gadugi" w:hAnsi="Gadugi" w:cs="Arial"/>
        </w:rPr>
        <w:t xml:space="preserve"> </w:t>
      </w:r>
      <w:r w:rsidR="00B86170">
        <w:rPr>
          <w:rFonts w:ascii="Gadugi" w:hAnsi="Gadugi" w:cs="Arial"/>
        </w:rPr>
        <w:t>provided with the form</w:t>
      </w:r>
      <w:r w:rsidR="00691E10">
        <w:rPr>
          <w:rFonts w:ascii="Gadugi" w:hAnsi="Gadugi" w:cs="Arial"/>
        </w:rPr>
        <w:t xml:space="preserve"> where there have been changes to the role or a new role has been created</w:t>
      </w:r>
      <w:r w:rsidR="000A263C" w:rsidRPr="00157345">
        <w:rPr>
          <w:rFonts w:ascii="Gadugi" w:hAnsi="Gadugi" w:cs="Arial"/>
        </w:rPr>
        <w:t>.</w:t>
      </w:r>
    </w:p>
    <w:p w14:paraId="1AB332AE" w14:textId="67AC04D7" w:rsidR="00BB71CF" w:rsidRDefault="00BB71CF" w:rsidP="009F410A">
      <w:pPr>
        <w:ind w:right="648"/>
        <w:jc w:val="both"/>
        <w:rPr>
          <w:rFonts w:ascii="Gadugi" w:hAnsi="Gadugi" w:cs="Arial"/>
        </w:rPr>
      </w:pPr>
    </w:p>
    <w:p w14:paraId="4D429ED2" w14:textId="7471E301" w:rsidR="00BB71CF" w:rsidRDefault="00BB71CF" w:rsidP="009F410A">
      <w:pPr>
        <w:ind w:right="648"/>
        <w:jc w:val="both"/>
        <w:rPr>
          <w:rFonts w:ascii="Gadugi" w:hAnsi="Gadugi" w:cs="Arial"/>
        </w:rPr>
      </w:pPr>
      <w:r>
        <w:rPr>
          <w:rFonts w:ascii="Gadugi" w:hAnsi="Gadugi" w:cs="Arial"/>
        </w:rPr>
        <w:t>When a vacancy arises because the current postholder leaves, and ther</w:t>
      </w:r>
      <w:r w:rsidR="0046055C">
        <w:rPr>
          <w:rFonts w:ascii="Gadugi" w:hAnsi="Gadugi" w:cs="Arial"/>
        </w:rPr>
        <w:t>e</w:t>
      </w:r>
      <w:r>
        <w:rPr>
          <w:rFonts w:ascii="Gadugi" w:hAnsi="Gadugi" w:cs="Arial"/>
        </w:rPr>
        <w:t xml:space="preserve"> are no significant changes to the job role or a proposed increase to the hours of work</w:t>
      </w:r>
      <w:r w:rsidR="0046055C">
        <w:rPr>
          <w:rFonts w:ascii="Gadugi" w:hAnsi="Gadugi" w:cs="Arial"/>
        </w:rPr>
        <w:t xml:space="preserve"> (i.e., replacing like with like) then there </w:t>
      </w:r>
      <w:r w:rsidR="004F4EF9">
        <w:rPr>
          <w:rFonts w:ascii="Gadugi" w:hAnsi="Gadugi" w:cs="Arial"/>
        </w:rPr>
        <w:t>remains a budgetary</w:t>
      </w:r>
      <w:r w:rsidR="0046055C" w:rsidRPr="00AD5160">
        <w:rPr>
          <w:rFonts w:ascii="Gadugi" w:hAnsi="Gadugi" w:cs="Arial"/>
        </w:rPr>
        <w:t xml:space="preserve"> </w:t>
      </w:r>
      <w:r w:rsidR="00ED0040" w:rsidRPr="00AD5160">
        <w:rPr>
          <w:rFonts w:ascii="Gadugi" w:hAnsi="Gadugi" w:cs="Arial"/>
        </w:rPr>
        <w:t>requirement</w:t>
      </w:r>
      <w:r w:rsidR="0046055C" w:rsidRPr="00AD5160">
        <w:rPr>
          <w:rFonts w:ascii="Gadugi" w:hAnsi="Gadugi" w:cs="Arial"/>
        </w:rPr>
        <w:t xml:space="preserve"> </w:t>
      </w:r>
      <w:r w:rsidR="0046055C">
        <w:rPr>
          <w:rFonts w:ascii="Gadugi" w:hAnsi="Gadugi" w:cs="Arial"/>
        </w:rPr>
        <w:t xml:space="preserve">to complete a Justification to Recruit form. </w:t>
      </w:r>
    </w:p>
    <w:p w14:paraId="0555821A" w14:textId="77777777" w:rsidR="0051669A" w:rsidRPr="00157345" w:rsidRDefault="0051669A" w:rsidP="009F410A">
      <w:pPr>
        <w:ind w:right="648"/>
        <w:jc w:val="both"/>
        <w:rPr>
          <w:rFonts w:ascii="Gadugi" w:hAnsi="Gadugi" w:cs="Arial"/>
        </w:rPr>
      </w:pPr>
    </w:p>
    <w:p w14:paraId="3C6CC4AF" w14:textId="06F7E200" w:rsidR="0051669A" w:rsidRPr="006B44BB" w:rsidRDefault="0051669A" w:rsidP="009F410A">
      <w:pPr>
        <w:ind w:right="648"/>
        <w:jc w:val="both"/>
        <w:rPr>
          <w:rFonts w:ascii="Gadugi" w:hAnsi="Gadugi" w:cs="Arial"/>
          <w:color w:val="4F81BD" w:themeColor="accent1"/>
        </w:rPr>
      </w:pPr>
      <w:r w:rsidRPr="00157345">
        <w:rPr>
          <w:rFonts w:ascii="Gadugi" w:hAnsi="Gadugi" w:cs="Arial"/>
        </w:rPr>
        <w:t xml:space="preserve">If the role is a new role or there are significant changes to </w:t>
      </w:r>
      <w:r w:rsidRPr="00AD5160">
        <w:rPr>
          <w:rFonts w:ascii="Gadugi" w:hAnsi="Gadugi" w:cs="Arial"/>
        </w:rPr>
        <w:t xml:space="preserve">the job </w:t>
      </w:r>
      <w:r w:rsidR="006B44BB" w:rsidRPr="00AD5160">
        <w:rPr>
          <w:rFonts w:ascii="Gadugi" w:hAnsi="Gadugi" w:cs="Arial"/>
        </w:rPr>
        <w:t>description</w:t>
      </w:r>
      <w:r w:rsidRPr="00157345">
        <w:rPr>
          <w:rFonts w:ascii="Gadugi" w:hAnsi="Gadugi" w:cs="Arial"/>
        </w:rPr>
        <w:t xml:space="preserve">, the role </w:t>
      </w:r>
      <w:r w:rsidR="006B44BB" w:rsidRPr="00AD5160">
        <w:rPr>
          <w:rFonts w:ascii="Gadugi" w:hAnsi="Gadugi" w:cs="Arial"/>
        </w:rPr>
        <w:t>must</w:t>
      </w:r>
      <w:r w:rsidRPr="00AD5160">
        <w:rPr>
          <w:rFonts w:ascii="Gadugi" w:hAnsi="Gadugi" w:cs="Arial"/>
        </w:rPr>
        <w:t xml:space="preserve"> </w:t>
      </w:r>
      <w:r w:rsidRPr="00157345">
        <w:rPr>
          <w:rFonts w:ascii="Gadugi" w:hAnsi="Gadugi" w:cs="Arial"/>
        </w:rPr>
        <w:t xml:space="preserve">be job evaluated by the job evaluation panel to determine the </w:t>
      </w:r>
      <w:r w:rsidRPr="00AD5160">
        <w:rPr>
          <w:rFonts w:ascii="Gadugi" w:hAnsi="Gadugi" w:cs="Arial"/>
        </w:rPr>
        <w:t xml:space="preserve">appropriate pay </w:t>
      </w:r>
      <w:r w:rsidR="006B44BB" w:rsidRPr="00AD5160">
        <w:rPr>
          <w:rFonts w:ascii="Gadugi" w:hAnsi="Gadugi" w:cs="Arial"/>
        </w:rPr>
        <w:t xml:space="preserve">grade and salary </w:t>
      </w:r>
      <w:r w:rsidRPr="00AD5160">
        <w:rPr>
          <w:rFonts w:ascii="Gadugi" w:hAnsi="Gadugi" w:cs="Arial"/>
        </w:rPr>
        <w:t xml:space="preserve">range for the role. </w:t>
      </w:r>
      <w:r w:rsidR="006B44BB" w:rsidRPr="00AD5160">
        <w:rPr>
          <w:rFonts w:ascii="Gadugi" w:hAnsi="Gadugi" w:cs="Arial"/>
        </w:rPr>
        <w:t xml:space="preserve">This must be done in advance of the Justification to Recruitment </w:t>
      </w:r>
      <w:r w:rsidR="00985CA4">
        <w:rPr>
          <w:rFonts w:ascii="Gadugi" w:hAnsi="Gadugi" w:cs="Arial"/>
        </w:rPr>
        <w:t>receiving final CEO approval</w:t>
      </w:r>
      <w:r w:rsidR="006B44BB" w:rsidRPr="00AD5160">
        <w:rPr>
          <w:rFonts w:ascii="Gadugi" w:hAnsi="Gadugi" w:cs="Arial"/>
        </w:rPr>
        <w:t xml:space="preserve">. </w:t>
      </w:r>
    </w:p>
    <w:p w14:paraId="33C251FB" w14:textId="77777777" w:rsidR="0051669A" w:rsidRPr="00157345" w:rsidRDefault="0051669A" w:rsidP="009F410A">
      <w:pPr>
        <w:ind w:right="965"/>
        <w:jc w:val="both"/>
        <w:rPr>
          <w:rFonts w:ascii="Gadugi" w:hAnsi="Gadugi" w:cs="Arial"/>
        </w:rPr>
      </w:pPr>
    </w:p>
    <w:p w14:paraId="40CFCCF2" w14:textId="5EB17A7C" w:rsidR="0051669A" w:rsidRPr="000F3274" w:rsidRDefault="0051669A" w:rsidP="009F410A">
      <w:pPr>
        <w:ind w:right="965"/>
        <w:jc w:val="both"/>
        <w:rPr>
          <w:rFonts w:ascii="Gadugi" w:hAnsi="Gadugi" w:cs="Arial"/>
          <w:color w:val="4F81BD" w:themeColor="accent1"/>
        </w:rPr>
      </w:pPr>
      <w:r w:rsidRPr="00157345">
        <w:rPr>
          <w:rFonts w:ascii="Gadugi" w:hAnsi="Gadugi" w:cs="Arial"/>
        </w:rPr>
        <w:t xml:space="preserve">Once approved, HR will contact the hiring manager to agree the advertisement, the recruitment campaign </w:t>
      </w:r>
      <w:r w:rsidR="000F3274" w:rsidRPr="00AD5160">
        <w:rPr>
          <w:rFonts w:ascii="Gadugi" w:hAnsi="Gadugi" w:cs="Arial"/>
        </w:rPr>
        <w:t>arrangements,</w:t>
      </w:r>
      <w:r w:rsidRPr="00AD5160">
        <w:rPr>
          <w:rFonts w:ascii="Gadugi" w:hAnsi="Gadugi" w:cs="Arial"/>
        </w:rPr>
        <w:t xml:space="preserve"> and </w:t>
      </w:r>
      <w:r w:rsidR="000F3274" w:rsidRPr="00AD5160">
        <w:rPr>
          <w:rFonts w:ascii="Gadugi" w:hAnsi="Gadugi" w:cs="Arial"/>
        </w:rPr>
        <w:t>timelines.</w:t>
      </w:r>
    </w:p>
    <w:p w14:paraId="7BA49E60" w14:textId="77777777" w:rsidR="0051669A" w:rsidRDefault="0051669A" w:rsidP="009F410A">
      <w:pPr>
        <w:ind w:right="648"/>
        <w:jc w:val="both"/>
        <w:rPr>
          <w:rFonts w:ascii="Gadugi" w:hAnsi="Gadugi" w:cs="Arial"/>
        </w:rPr>
      </w:pPr>
    </w:p>
    <w:p w14:paraId="5B6ECBED" w14:textId="5FD27FFC" w:rsidR="0051669A" w:rsidRPr="0051669A" w:rsidRDefault="0051669A" w:rsidP="009F410A">
      <w:pPr>
        <w:ind w:right="648"/>
        <w:jc w:val="both"/>
        <w:rPr>
          <w:rFonts w:ascii="Gadugi" w:hAnsi="Gadugi" w:cs="Arial"/>
          <w:b/>
          <w:bCs/>
        </w:rPr>
      </w:pPr>
      <w:r w:rsidRPr="0051669A">
        <w:rPr>
          <w:rFonts w:ascii="Gadugi" w:hAnsi="Gadugi" w:cs="Arial"/>
          <w:b/>
          <w:bCs/>
        </w:rPr>
        <w:t xml:space="preserve">Job Description </w:t>
      </w:r>
    </w:p>
    <w:p w14:paraId="51013783" w14:textId="110BD6F5" w:rsidR="00855F21" w:rsidRDefault="00855F21" w:rsidP="009F410A">
      <w:pPr>
        <w:ind w:right="648"/>
        <w:jc w:val="both"/>
        <w:rPr>
          <w:rFonts w:ascii="Gadugi" w:hAnsi="Gadugi" w:cs="Arial"/>
        </w:rPr>
      </w:pPr>
    </w:p>
    <w:p w14:paraId="4CD86A3F" w14:textId="53282F2A" w:rsidR="00DD6B7E" w:rsidRPr="00AD5160" w:rsidRDefault="00F37A4C" w:rsidP="009F410A">
      <w:pPr>
        <w:ind w:right="646"/>
        <w:jc w:val="both"/>
        <w:rPr>
          <w:rFonts w:ascii="Gadugi" w:hAnsi="Gadugi" w:cs="Arial"/>
        </w:rPr>
      </w:pPr>
      <w:r w:rsidRPr="00AD5160">
        <w:rPr>
          <w:rFonts w:ascii="Gadugi" w:hAnsi="Gadugi" w:cs="Arial"/>
        </w:rPr>
        <w:t xml:space="preserve">The job description must summarise the key purpose of the role, set out </w:t>
      </w:r>
      <w:r w:rsidR="0025447F" w:rsidRPr="00AD5160">
        <w:rPr>
          <w:rFonts w:ascii="Gadugi" w:hAnsi="Gadugi" w:cs="Arial"/>
        </w:rPr>
        <w:t xml:space="preserve">the main responsibilities and activities carried out and identify the essential (and any desirable) knowledge, skills and experiences required within the </w:t>
      </w:r>
      <w:r w:rsidR="009572C5" w:rsidRPr="00AD5160">
        <w:rPr>
          <w:rFonts w:ascii="Gadugi" w:hAnsi="Gadugi" w:cs="Arial"/>
        </w:rPr>
        <w:t xml:space="preserve">person </w:t>
      </w:r>
      <w:r w:rsidR="0025447F" w:rsidRPr="00AD5160">
        <w:rPr>
          <w:rFonts w:ascii="Gadugi" w:hAnsi="Gadugi" w:cs="Arial"/>
        </w:rPr>
        <w:t>specification</w:t>
      </w:r>
      <w:r w:rsidR="00775438" w:rsidRPr="00AD5160">
        <w:rPr>
          <w:rFonts w:ascii="Gadugi" w:hAnsi="Gadugi" w:cs="Arial"/>
        </w:rPr>
        <w:t xml:space="preserve">.  </w:t>
      </w:r>
    </w:p>
    <w:p w14:paraId="3BF1D4B0" w14:textId="47792B92" w:rsidR="009572C5" w:rsidRPr="00AD5160" w:rsidRDefault="009572C5" w:rsidP="009F410A">
      <w:pPr>
        <w:ind w:right="646"/>
        <w:jc w:val="both"/>
        <w:rPr>
          <w:rFonts w:ascii="Gadugi" w:hAnsi="Gadugi" w:cs="Arial"/>
        </w:rPr>
      </w:pPr>
    </w:p>
    <w:p w14:paraId="0E894C65" w14:textId="1E70C9BD" w:rsidR="009572C5" w:rsidRPr="00AD5160" w:rsidRDefault="009572C5" w:rsidP="009F410A">
      <w:pPr>
        <w:ind w:right="646"/>
        <w:jc w:val="both"/>
        <w:rPr>
          <w:rFonts w:ascii="Gadugi" w:hAnsi="Gadugi" w:cs="Arial"/>
        </w:rPr>
      </w:pPr>
      <w:r w:rsidRPr="00AD5160">
        <w:rPr>
          <w:rFonts w:ascii="Gadugi" w:hAnsi="Gadugi" w:cs="Arial"/>
        </w:rPr>
        <w:t xml:space="preserve">The person specification is used to assess candidate competency in both the shortlisting and interview selection stages. </w:t>
      </w:r>
    </w:p>
    <w:p w14:paraId="73C9A8F9" w14:textId="77777777" w:rsidR="00DD6B7E" w:rsidRPr="00AD5160" w:rsidRDefault="00DD6B7E" w:rsidP="009F410A">
      <w:pPr>
        <w:ind w:right="646"/>
        <w:jc w:val="both"/>
        <w:rPr>
          <w:rFonts w:ascii="Gadugi" w:hAnsi="Gadugi" w:cs="Arial"/>
        </w:rPr>
      </w:pPr>
    </w:p>
    <w:p w14:paraId="5C6D0AD7" w14:textId="32D3052D" w:rsidR="002D3ABA" w:rsidRPr="00AD5160" w:rsidRDefault="00775438" w:rsidP="009F410A">
      <w:pPr>
        <w:ind w:right="646"/>
        <w:jc w:val="both"/>
        <w:rPr>
          <w:rFonts w:ascii="Gadugi" w:hAnsi="Gadugi" w:cs="Arial"/>
          <w:i/>
          <w:iCs/>
        </w:rPr>
      </w:pPr>
      <w:r w:rsidRPr="00AD5160">
        <w:rPr>
          <w:rFonts w:ascii="Gadugi" w:hAnsi="Gadugi" w:cs="Arial"/>
        </w:rPr>
        <w:t xml:space="preserve">All </w:t>
      </w:r>
      <w:r w:rsidR="00DD6B7E" w:rsidRPr="00AD5160">
        <w:rPr>
          <w:rFonts w:ascii="Gadugi" w:hAnsi="Gadugi" w:cs="Arial"/>
        </w:rPr>
        <w:t>job description</w:t>
      </w:r>
      <w:r w:rsidRPr="00AD5160">
        <w:rPr>
          <w:rFonts w:ascii="Gadugi" w:hAnsi="Gadugi" w:cs="Arial"/>
        </w:rPr>
        <w:t xml:space="preserve">s </w:t>
      </w:r>
      <w:r w:rsidR="00D33947" w:rsidRPr="00AD5160">
        <w:rPr>
          <w:rFonts w:ascii="Gadugi" w:hAnsi="Gadugi" w:cs="Arial"/>
        </w:rPr>
        <w:t>must</w:t>
      </w:r>
      <w:r w:rsidRPr="00AD5160">
        <w:rPr>
          <w:rFonts w:ascii="Gadugi" w:hAnsi="Gadugi" w:cs="Arial"/>
        </w:rPr>
        <w:t xml:space="preserve"> include</w:t>
      </w:r>
      <w:r w:rsidR="00DD6B7E" w:rsidRPr="00AD5160">
        <w:rPr>
          <w:rFonts w:ascii="Gadugi" w:hAnsi="Gadugi" w:cs="Arial"/>
        </w:rPr>
        <w:t xml:space="preserve"> the</w:t>
      </w:r>
      <w:r w:rsidRPr="00AD5160">
        <w:rPr>
          <w:rFonts w:ascii="Gadugi" w:hAnsi="Gadugi" w:cs="Arial"/>
        </w:rPr>
        <w:t xml:space="preserve"> responsibility to </w:t>
      </w:r>
      <w:r w:rsidR="008679E8" w:rsidRPr="00AD5160">
        <w:rPr>
          <w:rFonts w:ascii="Gadugi" w:hAnsi="Gadugi" w:cs="Arial"/>
          <w:i/>
          <w:iCs/>
        </w:rPr>
        <w:t>“</w:t>
      </w:r>
      <w:r w:rsidR="00D33947" w:rsidRPr="00AD5160">
        <w:rPr>
          <w:rFonts w:ascii="Gadugi" w:hAnsi="Gadugi" w:cs="Arial"/>
          <w:i/>
          <w:iCs/>
        </w:rPr>
        <w:t>S</w:t>
      </w:r>
      <w:r w:rsidRPr="00AD5160">
        <w:rPr>
          <w:rFonts w:ascii="Gadugi" w:hAnsi="Gadugi" w:cs="Arial"/>
          <w:i/>
          <w:iCs/>
        </w:rPr>
        <w:t xml:space="preserve">afeguard and protect vulnerable </w:t>
      </w:r>
      <w:r w:rsidR="008679E8" w:rsidRPr="00AD5160">
        <w:rPr>
          <w:rFonts w:ascii="Gadugi" w:hAnsi="Gadugi" w:cs="Arial"/>
          <w:i/>
          <w:iCs/>
        </w:rPr>
        <w:t>adults and children</w:t>
      </w:r>
      <w:r w:rsidRPr="00AD5160">
        <w:rPr>
          <w:rFonts w:ascii="Gadugi" w:hAnsi="Gadugi" w:cs="Arial"/>
          <w:i/>
          <w:iCs/>
        </w:rPr>
        <w:t>, in accordance with PACT’s policies and procedures at all time</w:t>
      </w:r>
      <w:r w:rsidR="000F34F8" w:rsidRPr="00AD5160">
        <w:rPr>
          <w:rFonts w:ascii="Gadugi" w:hAnsi="Gadugi" w:cs="Arial"/>
          <w:i/>
          <w:iCs/>
        </w:rPr>
        <w:t>s”</w:t>
      </w:r>
      <w:r w:rsidRPr="00AD5160">
        <w:rPr>
          <w:rFonts w:ascii="Gadugi" w:hAnsi="Gadugi" w:cs="Arial"/>
          <w:i/>
          <w:iCs/>
        </w:rPr>
        <w:t xml:space="preserve">.  </w:t>
      </w:r>
    </w:p>
    <w:p w14:paraId="556D8712" w14:textId="77777777" w:rsidR="004B62B9" w:rsidRDefault="004B62B9" w:rsidP="009F410A">
      <w:pPr>
        <w:ind w:right="648"/>
        <w:jc w:val="both"/>
        <w:rPr>
          <w:rFonts w:ascii="Gadugi" w:hAnsi="Gadugi" w:cs="Arial"/>
          <w:color w:val="4F81BD" w:themeColor="accent1"/>
        </w:rPr>
      </w:pPr>
    </w:p>
    <w:p w14:paraId="0E422F14" w14:textId="632077D2" w:rsidR="00F37A4C" w:rsidRPr="00AD5160" w:rsidRDefault="00A14823" w:rsidP="009F410A">
      <w:pPr>
        <w:ind w:right="648"/>
        <w:jc w:val="both"/>
        <w:rPr>
          <w:rFonts w:ascii="Gadugi" w:hAnsi="Gadugi" w:cs="Arial"/>
        </w:rPr>
      </w:pPr>
      <w:r w:rsidRPr="00AD5160">
        <w:rPr>
          <w:rFonts w:ascii="Gadugi" w:hAnsi="Gadugi" w:cs="Arial"/>
        </w:rPr>
        <w:t xml:space="preserve">A template job description </w:t>
      </w:r>
      <w:r w:rsidR="004B62B9" w:rsidRPr="00AD5160">
        <w:rPr>
          <w:rFonts w:ascii="Gadugi" w:hAnsi="Gadugi" w:cs="Arial"/>
        </w:rPr>
        <w:t>and/</w:t>
      </w:r>
      <w:r w:rsidRPr="00AD5160">
        <w:rPr>
          <w:rFonts w:ascii="Gadugi" w:hAnsi="Gadugi" w:cs="Arial"/>
        </w:rPr>
        <w:t xml:space="preserve">or examples can be made available to hiring managers and the HR team guide and support the creation </w:t>
      </w:r>
      <w:r w:rsidR="006366AB" w:rsidRPr="00AD5160">
        <w:rPr>
          <w:rFonts w:ascii="Gadugi" w:hAnsi="Gadugi" w:cs="Arial"/>
        </w:rPr>
        <w:t xml:space="preserve">of </w:t>
      </w:r>
      <w:r w:rsidR="00AD5160" w:rsidRPr="00AD5160">
        <w:rPr>
          <w:rFonts w:ascii="Gadugi" w:hAnsi="Gadugi" w:cs="Arial"/>
        </w:rPr>
        <w:t xml:space="preserve">or adjustments to all </w:t>
      </w:r>
      <w:r w:rsidR="006366AB" w:rsidRPr="00AD5160">
        <w:rPr>
          <w:rFonts w:ascii="Gadugi" w:hAnsi="Gadugi" w:cs="Arial"/>
        </w:rPr>
        <w:t>Job Description</w:t>
      </w:r>
      <w:r w:rsidR="00AD5160" w:rsidRPr="00AD5160">
        <w:rPr>
          <w:rFonts w:ascii="Gadugi" w:hAnsi="Gadugi" w:cs="Arial"/>
        </w:rPr>
        <w:t>s.</w:t>
      </w:r>
    </w:p>
    <w:p w14:paraId="75202B75" w14:textId="66506058" w:rsidR="009572C5" w:rsidRDefault="009572C5" w:rsidP="009F410A">
      <w:pPr>
        <w:ind w:right="648"/>
        <w:jc w:val="both"/>
        <w:rPr>
          <w:rFonts w:ascii="Gadugi" w:hAnsi="Gadugi" w:cs="Arial"/>
          <w:color w:val="4F81BD" w:themeColor="accent1"/>
        </w:rPr>
      </w:pPr>
    </w:p>
    <w:p w14:paraId="348CEAEF" w14:textId="12001C47" w:rsidR="009572C5" w:rsidRPr="00AD5160" w:rsidRDefault="009572C5" w:rsidP="009F410A">
      <w:pPr>
        <w:ind w:right="648"/>
        <w:jc w:val="both"/>
        <w:rPr>
          <w:rFonts w:ascii="Gadugi" w:hAnsi="Gadugi" w:cs="Arial"/>
        </w:rPr>
      </w:pPr>
      <w:r w:rsidRPr="00AD5160">
        <w:rPr>
          <w:rFonts w:ascii="Gadugi" w:hAnsi="Gadugi" w:cs="Arial"/>
        </w:rPr>
        <w:t xml:space="preserve">The job description </w:t>
      </w:r>
      <w:r w:rsidR="007948B9" w:rsidRPr="00AD5160">
        <w:rPr>
          <w:rFonts w:ascii="Gadugi" w:hAnsi="Gadugi" w:cs="Arial"/>
        </w:rPr>
        <w:t xml:space="preserve">will state whether a Disclosure Barring Service (DBS) check is required. </w:t>
      </w:r>
    </w:p>
    <w:p w14:paraId="56831B31" w14:textId="77777777" w:rsidR="009572C5" w:rsidRPr="006366AB" w:rsidRDefault="009572C5" w:rsidP="009F410A">
      <w:pPr>
        <w:ind w:right="648"/>
        <w:jc w:val="both"/>
        <w:rPr>
          <w:rFonts w:ascii="Gadugi" w:hAnsi="Gadugi" w:cs="Arial"/>
          <w:color w:val="4F81BD" w:themeColor="accent1"/>
        </w:rPr>
      </w:pPr>
    </w:p>
    <w:p w14:paraId="0DD03C1E" w14:textId="1B5158B6" w:rsidR="009572C5" w:rsidRPr="00157345" w:rsidRDefault="009572C5" w:rsidP="009F410A">
      <w:pPr>
        <w:pStyle w:val="ListParagraph"/>
        <w:ind w:left="0" w:right="687"/>
        <w:jc w:val="both"/>
        <w:rPr>
          <w:rFonts w:ascii="Gadugi" w:hAnsi="Gadugi" w:cs="Arial"/>
        </w:rPr>
      </w:pPr>
      <w:r w:rsidRPr="00157345">
        <w:rPr>
          <w:rFonts w:ascii="Gadugi" w:hAnsi="Gadugi" w:cs="Arial"/>
        </w:rPr>
        <w:t xml:space="preserve">This process is mirrored in the recruitment </w:t>
      </w:r>
      <w:r>
        <w:rPr>
          <w:rFonts w:ascii="Gadugi" w:hAnsi="Gadugi" w:cs="Arial"/>
        </w:rPr>
        <w:t xml:space="preserve">and selection </w:t>
      </w:r>
      <w:r w:rsidRPr="00157345">
        <w:rPr>
          <w:rFonts w:ascii="Gadugi" w:hAnsi="Gadugi" w:cs="Arial"/>
        </w:rPr>
        <w:t xml:space="preserve">process for volunteers. </w:t>
      </w:r>
    </w:p>
    <w:p w14:paraId="02DA8560" w14:textId="77777777" w:rsidR="0095103B" w:rsidRDefault="0095103B" w:rsidP="009F410A">
      <w:pPr>
        <w:ind w:right="965"/>
        <w:jc w:val="both"/>
        <w:rPr>
          <w:rFonts w:ascii="Gadugi" w:hAnsi="Gadugi" w:cs="Arial"/>
          <w:b/>
          <w:bCs/>
        </w:rPr>
      </w:pPr>
    </w:p>
    <w:p w14:paraId="4E8A365E" w14:textId="77777777" w:rsidR="00F10187" w:rsidRPr="00157345" w:rsidRDefault="00F10187" w:rsidP="009F410A">
      <w:pPr>
        <w:ind w:right="965"/>
        <w:jc w:val="both"/>
        <w:rPr>
          <w:rFonts w:ascii="Gadugi" w:hAnsi="Gadugi" w:cs="Arial"/>
          <w:b/>
          <w:bCs/>
        </w:rPr>
      </w:pPr>
    </w:p>
    <w:p w14:paraId="143B5FB6" w14:textId="2F337751" w:rsidR="0095103B" w:rsidRPr="00157345" w:rsidRDefault="00CE09E6" w:rsidP="009F410A">
      <w:pPr>
        <w:pStyle w:val="Heading2"/>
        <w:numPr>
          <w:ilvl w:val="0"/>
          <w:numId w:val="14"/>
        </w:numPr>
        <w:ind w:left="567" w:hanging="567"/>
        <w:rPr>
          <w:rFonts w:ascii="Gadugi" w:hAnsi="Gadugi"/>
          <w:b/>
          <w:sz w:val="24"/>
          <w:szCs w:val="24"/>
        </w:rPr>
      </w:pPr>
      <w:bookmarkStart w:id="5" w:name="_Toc89439786"/>
      <w:r>
        <w:rPr>
          <w:rFonts w:ascii="Gadugi" w:hAnsi="Gadugi"/>
          <w:b/>
          <w:sz w:val="24"/>
          <w:szCs w:val="24"/>
        </w:rPr>
        <w:lastRenderedPageBreak/>
        <w:t>Advertising vacancies</w:t>
      </w:r>
      <w:bookmarkEnd w:id="5"/>
    </w:p>
    <w:p w14:paraId="11BC76D2" w14:textId="77777777" w:rsidR="00D4366B" w:rsidRDefault="00D4366B" w:rsidP="009F410A">
      <w:pPr>
        <w:ind w:right="965"/>
        <w:jc w:val="both"/>
        <w:rPr>
          <w:rFonts w:ascii="Gadugi" w:hAnsi="Gadugi" w:cs="Arial"/>
        </w:rPr>
      </w:pPr>
    </w:p>
    <w:p w14:paraId="573FECAF" w14:textId="7F705953" w:rsidR="00D4366B" w:rsidRDefault="0095103B" w:rsidP="009F410A">
      <w:pPr>
        <w:ind w:right="965"/>
        <w:jc w:val="both"/>
        <w:rPr>
          <w:rFonts w:ascii="Gadugi" w:hAnsi="Gadugi" w:cs="Arial"/>
        </w:rPr>
      </w:pPr>
      <w:r w:rsidRPr="00157345">
        <w:rPr>
          <w:rFonts w:ascii="Gadugi" w:hAnsi="Gadugi" w:cs="Arial"/>
        </w:rPr>
        <w:t>All job advertisements include the statement</w:t>
      </w:r>
      <w:r w:rsidR="00CE09E6">
        <w:rPr>
          <w:rFonts w:ascii="Gadugi" w:hAnsi="Gadugi" w:cs="Arial"/>
        </w:rPr>
        <w:t>:</w:t>
      </w:r>
    </w:p>
    <w:p w14:paraId="141FAF54" w14:textId="77777777" w:rsidR="00CE09E6" w:rsidRDefault="00CE09E6" w:rsidP="009F410A">
      <w:pPr>
        <w:ind w:right="965"/>
        <w:jc w:val="both"/>
        <w:rPr>
          <w:rFonts w:ascii="Gadugi" w:hAnsi="Gadugi" w:cs="Arial"/>
        </w:rPr>
      </w:pPr>
    </w:p>
    <w:p w14:paraId="0EA6D49E" w14:textId="77777777" w:rsidR="00D4366B" w:rsidRPr="00D4366B" w:rsidRDefault="0095103B" w:rsidP="009F410A">
      <w:pPr>
        <w:ind w:right="965"/>
        <w:jc w:val="both"/>
        <w:rPr>
          <w:rFonts w:ascii="Gadugi" w:hAnsi="Gadugi" w:cs="Arial"/>
          <w:i/>
          <w:iCs/>
        </w:rPr>
      </w:pPr>
      <w:r w:rsidRPr="00D4366B">
        <w:rPr>
          <w:rFonts w:ascii="Gadugi" w:hAnsi="Gadugi" w:cs="Arial"/>
          <w:i/>
          <w:iCs/>
        </w:rPr>
        <w:t>“</w:t>
      </w:r>
      <w:r w:rsidR="0046055C" w:rsidRPr="00D4366B">
        <w:rPr>
          <w:rFonts w:ascii="Gadugi" w:hAnsi="Gadugi" w:cs="Open Sans"/>
          <w:i/>
          <w:iCs/>
          <w:color w:val="363636"/>
          <w:shd w:val="clear" w:color="auto" w:fill="FFFFFF"/>
        </w:rPr>
        <w:t xml:space="preserve">PACT is committed to safeguarding and promoting the welfare of children, young people and vulnerable adults. Anyone joining our team is subject to PACT’s Safer Recruitment pre-appointment enquiries. These include the provision of documentation of the right to work in the UK, Disclosure Barring Service (DBS) check, overseas police check where applicable and references covering a minimum </w:t>
      </w:r>
      <w:proofErr w:type="gramStart"/>
      <w:r w:rsidR="0046055C" w:rsidRPr="00D4366B">
        <w:rPr>
          <w:rFonts w:ascii="Gadugi" w:hAnsi="Gadugi" w:cs="Open Sans"/>
          <w:i/>
          <w:iCs/>
          <w:color w:val="363636"/>
          <w:shd w:val="clear" w:color="auto" w:fill="FFFFFF"/>
        </w:rPr>
        <w:t>5 year</w:t>
      </w:r>
      <w:proofErr w:type="gramEnd"/>
      <w:r w:rsidR="0046055C" w:rsidRPr="00D4366B">
        <w:rPr>
          <w:rFonts w:ascii="Gadugi" w:hAnsi="Gadugi" w:cs="Open Sans"/>
          <w:i/>
          <w:iCs/>
          <w:color w:val="363636"/>
          <w:shd w:val="clear" w:color="auto" w:fill="FFFFFF"/>
        </w:rPr>
        <w:t xml:space="preserve"> period</w:t>
      </w:r>
      <w:r w:rsidRPr="00D4366B">
        <w:rPr>
          <w:rFonts w:ascii="Gadugi" w:hAnsi="Gadugi" w:cs="Arial"/>
          <w:i/>
          <w:iCs/>
        </w:rPr>
        <w:t xml:space="preserve">.”  </w:t>
      </w:r>
    </w:p>
    <w:p w14:paraId="37D79802" w14:textId="77777777" w:rsidR="00D4366B" w:rsidRDefault="00D4366B" w:rsidP="009F410A">
      <w:pPr>
        <w:ind w:right="965"/>
        <w:jc w:val="both"/>
        <w:rPr>
          <w:rFonts w:ascii="Gadugi" w:hAnsi="Gadugi" w:cs="Arial"/>
        </w:rPr>
      </w:pPr>
    </w:p>
    <w:p w14:paraId="10D050F3" w14:textId="27C64D96" w:rsidR="00A040E7" w:rsidRPr="00AD5160" w:rsidRDefault="0095103B" w:rsidP="009F410A">
      <w:pPr>
        <w:ind w:right="965"/>
        <w:jc w:val="both"/>
        <w:rPr>
          <w:rFonts w:ascii="Gadugi" w:hAnsi="Gadugi" w:cs="Arial"/>
        </w:rPr>
      </w:pPr>
      <w:r w:rsidRPr="00AD5160">
        <w:rPr>
          <w:rFonts w:ascii="Gadugi" w:hAnsi="Gadugi" w:cs="Arial"/>
        </w:rPr>
        <w:t xml:space="preserve">This statement also </w:t>
      </w:r>
      <w:r w:rsidR="00A040E7" w:rsidRPr="00AD5160">
        <w:rPr>
          <w:rFonts w:ascii="Gadugi" w:hAnsi="Gadugi" w:cs="Arial"/>
        </w:rPr>
        <w:t>features</w:t>
      </w:r>
      <w:r w:rsidRPr="00AD5160">
        <w:rPr>
          <w:rFonts w:ascii="Gadugi" w:hAnsi="Gadugi" w:cs="Arial"/>
        </w:rPr>
        <w:t xml:space="preserve"> </w:t>
      </w:r>
      <w:r w:rsidR="009E6A8E" w:rsidRPr="00AD5160">
        <w:rPr>
          <w:rFonts w:ascii="Gadugi" w:hAnsi="Gadugi" w:cs="Arial"/>
        </w:rPr>
        <w:t xml:space="preserve">in </w:t>
      </w:r>
      <w:r w:rsidR="00E66DC7" w:rsidRPr="00AD5160">
        <w:rPr>
          <w:rFonts w:ascii="Gadugi" w:hAnsi="Gadugi" w:cs="Arial"/>
        </w:rPr>
        <w:t>prominent</w:t>
      </w:r>
      <w:r w:rsidR="009E6A8E" w:rsidRPr="00AD5160">
        <w:rPr>
          <w:rFonts w:ascii="Gadugi" w:hAnsi="Gadugi" w:cs="Arial"/>
        </w:rPr>
        <w:t xml:space="preserve"> </w:t>
      </w:r>
      <w:r w:rsidR="007D01A9" w:rsidRPr="00AD5160">
        <w:rPr>
          <w:rFonts w:ascii="Gadugi" w:hAnsi="Gadugi" w:cs="Arial"/>
        </w:rPr>
        <w:t>areas of PACT’s external website</w:t>
      </w:r>
      <w:r w:rsidRPr="00AD5160">
        <w:rPr>
          <w:rFonts w:ascii="Gadugi" w:hAnsi="Gadugi" w:cs="Arial"/>
        </w:rPr>
        <w:t xml:space="preserve"> careers page </w:t>
      </w:r>
      <w:r w:rsidR="007D01A9" w:rsidRPr="00AD5160">
        <w:rPr>
          <w:rFonts w:ascii="Gadugi" w:hAnsi="Gadugi" w:cs="Arial"/>
        </w:rPr>
        <w:t>and on PACT’s</w:t>
      </w:r>
      <w:r w:rsidRPr="00AD5160">
        <w:rPr>
          <w:rFonts w:ascii="Gadugi" w:hAnsi="Gadugi" w:cs="Arial"/>
        </w:rPr>
        <w:t xml:space="preserve"> application form</w:t>
      </w:r>
      <w:r w:rsidR="007D01A9" w:rsidRPr="00AD5160">
        <w:rPr>
          <w:rFonts w:ascii="Gadugi" w:hAnsi="Gadugi" w:cs="Arial"/>
        </w:rPr>
        <w:t xml:space="preserve">s for employees, </w:t>
      </w:r>
      <w:r w:rsidR="00E66DC7" w:rsidRPr="00AD5160">
        <w:rPr>
          <w:rFonts w:ascii="Gadugi" w:hAnsi="Gadugi" w:cs="Arial"/>
        </w:rPr>
        <w:t>contractors</w:t>
      </w:r>
      <w:r w:rsidR="007D01A9" w:rsidRPr="00AD5160">
        <w:rPr>
          <w:rFonts w:ascii="Gadugi" w:hAnsi="Gadugi" w:cs="Arial"/>
        </w:rPr>
        <w:t xml:space="preserve"> and volunteers</w:t>
      </w:r>
      <w:r w:rsidRPr="00AD5160">
        <w:rPr>
          <w:rFonts w:ascii="Gadugi" w:hAnsi="Gadugi" w:cs="Arial"/>
        </w:rPr>
        <w:t xml:space="preserve">. </w:t>
      </w:r>
      <w:r w:rsidR="00E66DC7" w:rsidRPr="00AD5160">
        <w:rPr>
          <w:rFonts w:ascii="Gadugi" w:hAnsi="Gadugi" w:cs="Arial"/>
        </w:rPr>
        <w:t xml:space="preserve">  </w:t>
      </w:r>
      <w:r w:rsidR="00914904" w:rsidRPr="00AD5160">
        <w:rPr>
          <w:rFonts w:ascii="Gadugi" w:hAnsi="Gadugi" w:cs="Arial"/>
        </w:rPr>
        <w:t xml:space="preserve">Links to </w:t>
      </w:r>
      <w:r w:rsidR="00E66DC7" w:rsidRPr="00AD5160">
        <w:rPr>
          <w:rFonts w:ascii="Gadugi" w:hAnsi="Gadugi" w:cs="Arial"/>
        </w:rPr>
        <w:t>PACT’s Safeguarding policy, Safer Recruitment Policy and Code of Condu</w:t>
      </w:r>
      <w:r w:rsidR="00914904" w:rsidRPr="00AD5160">
        <w:rPr>
          <w:rFonts w:ascii="Gadugi" w:hAnsi="Gadugi" w:cs="Arial"/>
        </w:rPr>
        <w:t xml:space="preserve">ct are also provided.  </w:t>
      </w:r>
    </w:p>
    <w:p w14:paraId="00B1D4F6" w14:textId="7E62892D" w:rsidR="00F64771" w:rsidRPr="00B2226A" w:rsidRDefault="00F64771" w:rsidP="009F410A">
      <w:pPr>
        <w:ind w:right="965"/>
        <w:jc w:val="both"/>
        <w:rPr>
          <w:rFonts w:ascii="Gadugi" w:hAnsi="Gadugi" w:cs="Arial"/>
          <w:color w:val="4F81BD" w:themeColor="accent1"/>
        </w:rPr>
      </w:pPr>
    </w:p>
    <w:p w14:paraId="25356F2C" w14:textId="6EA5BC8A" w:rsidR="00207620" w:rsidRPr="00AD5160" w:rsidRDefault="00B02D83" w:rsidP="009F410A">
      <w:pPr>
        <w:ind w:right="965"/>
        <w:jc w:val="both"/>
        <w:rPr>
          <w:rFonts w:ascii="Gadugi" w:hAnsi="Gadugi" w:cs="Arial"/>
        </w:rPr>
      </w:pPr>
      <w:r w:rsidRPr="6A2EBDFD">
        <w:rPr>
          <w:rFonts w:ascii="Gadugi" w:hAnsi="Gadugi" w:cs="Arial"/>
        </w:rPr>
        <w:t>All</w:t>
      </w:r>
      <w:r w:rsidR="005025A0" w:rsidRPr="6A2EBDFD">
        <w:rPr>
          <w:rFonts w:ascii="Gadugi" w:hAnsi="Gadugi" w:cs="Arial"/>
        </w:rPr>
        <w:t xml:space="preserve"> vacancies </w:t>
      </w:r>
      <w:r w:rsidR="00B2226A" w:rsidRPr="6A2EBDFD">
        <w:rPr>
          <w:rFonts w:ascii="Gadugi" w:hAnsi="Gadugi" w:cs="Arial"/>
        </w:rPr>
        <w:t xml:space="preserve">(internal or external) </w:t>
      </w:r>
      <w:r w:rsidR="005025A0" w:rsidRPr="6A2EBDFD">
        <w:rPr>
          <w:rFonts w:ascii="Gadugi" w:hAnsi="Gadugi" w:cs="Arial"/>
        </w:rPr>
        <w:t xml:space="preserve">are advertised </w:t>
      </w:r>
      <w:r w:rsidR="00552BA4" w:rsidRPr="6A2EBDFD">
        <w:rPr>
          <w:rFonts w:ascii="Gadugi" w:hAnsi="Gadugi" w:cs="Arial"/>
        </w:rPr>
        <w:t>on PACT</w:t>
      </w:r>
      <w:r w:rsidR="0073531B" w:rsidRPr="6A2EBDFD">
        <w:rPr>
          <w:rFonts w:ascii="Gadugi" w:hAnsi="Gadugi" w:cs="Arial"/>
        </w:rPr>
        <w:t>’s</w:t>
      </w:r>
      <w:r w:rsidR="00552BA4" w:rsidRPr="6A2EBDFD">
        <w:rPr>
          <w:rFonts w:ascii="Gadugi" w:hAnsi="Gadugi" w:cs="Arial"/>
        </w:rPr>
        <w:t xml:space="preserve"> intranet</w:t>
      </w:r>
      <w:r w:rsidR="009A591D">
        <w:rPr>
          <w:rFonts w:ascii="Gadugi" w:hAnsi="Gadugi" w:cs="Arial"/>
        </w:rPr>
        <w:t xml:space="preserve"> (PACTConnect)</w:t>
      </w:r>
      <w:r w:rsidR="00B2226A" w:rsidRPr="6A2EBDFD">
        <w:rPr>
          <w:rFonts w:ascii="Gadugi" w:hAnsi="Gadugi" w:cs="Arial"/>
        </w:rPr>
        <w:t>.  As a</w:t>
      </w:r>
      <w:r w:rsidRPr="6A2EBDFD">
        <w:rPr>
          <w:rFonts w:ascii="Gadugi" w:hAnsi="Gadugi" w:cs="Arial"/>
        </w:rPr>
        <w:t xml:space="preserve"> minimum</w:t>
      </w:r>
      <w:r w:rsidR="00B2226A" w:rsidRPr="6A2EBDFD">
        <w:rPr>
          <w:rFonts w:ascii="Gadugi" w:hAnsi="Gadugi" w:cs="Arial"/>
        </w:rPr>
        <w:t>,</w:t>
      </w:r>
      <w:r w:rsidRPr="6A2EBDFD">
        <w:rPr>
          <w:rFonts w:ascii="Gadugi" w:hAnsi="Gadugi" w:cs="Arial"/>
        </w:rPr>
        <w:t xml:space="preserve"> </w:t>
      </w:r>
      <w:r w:rsidR="00B2226A" w:rsidRPr="6A2EBDFD">
        <w:rPr>
          <w:rFonts w:ascii="Gadugi" w:hAnsi="Gadugi" w:cs="Arial"/>
        </w:rPr>
        <w:t>all</w:t>
      </w:r>
      <w:r w:rsidRPr="6A2EBDFD">
        <w:rPr>
          <w:rFonts w:ascii="Gadugi" w:hAnsi="Gadugi" w:cs="Arial"/>
        </w:rPr>
        <w:t xml:space="preserve"> external vacancies</w:t>
      </w:r>
      <w:r w:rsidR="00B2226A" w:rsidRPr="6A2EBDFD">
        <w:rPr>
          <w:rFonts w:ascii="Gadugi" w:hAnsi="Gadugi" w:cs="Arial"/>
        </w:rPr>
        <w:t xml:space="preserve"> are </w:t>
      </w:r>
      <w:r w:rsidRPr="6A2EBDFD">
        <w:rPr>
          <w:rFonts w:ascii="Gadugi" w:hAnsi="Gadugi" w:cs="Arial"/>
        </w:rPr>
        <w:t>advertis</w:t>
      </w:r>
      <w:r w:rsidR="00B2226A" w:rsidRPr="6A2EBDFD">
        <w:rPr>
          <w:rFonts w:ascii="Gadugi" w:hAnsi="Gadugi" w:cs="Arial"/>
        </w:rPr>
        <w:t xml:space="preserve">ed on the careers page of PACT’s website and PACT’s social media channels.  </w:t>
      </w:r>
    </w:p>
    <w:p w14:paraId="27583A2F" w14:textId="7EBCE168" w:rsidR="00B2226A" w:rsidRPr="00B2226A" w:rsidRDefault="00B2226A" w:rsidP="009F410A">
      <w:pPr>
        <w:ind w:right="965"/>
        <w:jc w:val="both"/>
        <w:rPr>
          <w:rFonts w:ascii="Gadugi" w:hAnsi="Gadugi" w:cs="Arial"/>
          <w:color w:val="4F81BD" w:themeColor="accent1"/>
        </w:rPr>
      </w:pPr>
    </w:p>
    <w:p w14:paraId="2F2045CC" w14:textId="14E69B09" w:rsidR="00B2226A" w:rsidRPr="00AD5160" w:rsidRDefault="00B2226A" w:rsidP="009F410A">
      <w:pPr>
        <w:ind w:right="965"/>
        <w:jc w:val="both"/>
        <w:rPr>
          <w:rFonts w:ascii="Gadugi" w:hAnsi="Gadugi" w:cs="Arial"/>
        </w:rPr>
      </w:pPr>
      <w:r w:rsidRPr="00AD5160">
        <w:rPr>
          <w:rFonts w:ascii="Gadugi" w:hAnsi="Gadugi" w:cs="Arial"/>
        </w:rPr>
        <w:t>Other advertising methods are used as appropriate, including Charity Jobs, Reading Voluntary A</w:t>
      </w:r>
      <w:r w:rsidR="00AD5160" w:rsidRPr="00AD5160">
        <w:rPr>
          <w:rFonts w:ascii="Gadugi" w:hAnsi="Gadugi" w:cs="Arial"/>
        </w:rPr>
        <w:t>ction</w:t>
      </w:r>
      <w:r w:rsidRPr="00AD5160">
        <w:rPr>
          <w:rFonts w:ascii="Gadugi" w:hAnsi="Gadugi" w:cs="Arial"/>
        </w:rPr>
        <w:t xml:space="preserve">, CVAA, Direct Gov and Guardian Online.  HR also encourage hiring managers and their teams to share opportunities amongst their networks. </w:t>
      </w:r>
    </w:p>
    <w:p w14:paraId="308F012C" w14:textId="665797F9" w:rsidR="00B2226A" w:rsidRDefault="00B2226A" w:rsidP="009F410A">
      <w:pPr>
        <w:ind w:right="965"/>
        <w:jc w:val="both"/>
        <w:rPr>
          <w:rFonts w:ascii="Gadugi" w:hAnsi="Gadugi" w:cs="Arial"/>
        </w:rPr>
      </w:pPr>
    </w:p>
    <w:p w14:paraId="496E2344" w14:textId="031CAFAC" w:rsidR="008820F1" w:rsidRPr="008820F1" w:rsidRDefault="008820F1" w:rsidP="009F410A">
      <w:pPr>
        <w:ind w:right="965"/>
        <w:jc w:val="both"/>
        <w:rPr>
          <w:rFonts w:ascii="Gadugi" w:hAnsi="Gadugi" w:cs="Arial"/>
          <w:b/>
          <w:bCs/>
        </w:rPr>
      </w:pPr>
      <w:r w:rsidRPr="008820F1">
        <w:rPr>
          <w:rFonts w:ascii="Gadugi" w:hAnsi="Gadugi" w:cs="Arial"/>
          <w:b/>
          <w:bCs/>
        </w:rPr>
        <w:t xml:space="preserve">Agency Use </w:t>
      </w:r>
    </w:p>
    <w:p w14:paraId="7E8BFB80" w14:textId="77777777" w:rsidR="008820F1" w:rsidRDefault="008820F1" w:rsidP="009F410A">
      <w:pPr>
        <w:ind w:right="965"/>
        <w:jc w:val="both"/>
        <w:rPr>
          <w:rFonts w:ascii="Gadugi" w:hAnsi="Gadugi" w:cs="Arial"/>
        </w:rPr>
      </w:pPr>
    </w:p>
    <w:p w14:paraId="55C68652" w14:textId="77777777" w:rsidR="00AD5160" w:rsidRDefault="00BB71CF" w:rsidP="009F410A">
      <w:pPr>
        <w:ind w:right="965"/>
        <w:jc w:val="both"/>
        <w:rPr>
          <w:rFonts w:ascii="Gadugi" w:hAnsi="Gadugi" w:cs="Arial"/>
        </w:rPr>
      </w:pPr>
      <w:r w:rsidRPr="00157345">
        <w:rPr>
          <w:rFonts w:ascii="Gadugi" w:hAnsi="Gadugi" w:cs="Arial"/>
        </w:rPr>
        <w:t>If</w:t>
      </w:r>
      <w:r w:rsidR="0095103B" w:rsidRPr="00157345">
        <w:rPr>
          <w:rFonts w:ascii="Gadugi" w:hAnsi="Gadugi" w:cs="Arial"/>
        </w:rPr>
        <w:t xml:space="preserve"> agencies are used as part of the recruitment campaign, it is the responsibility of HR to instruct agencies with a view to </w:t>
      </w:r>
      <w:r w:rsidR="00855F21" w:rsidRPr="00157345">
        <w:rPr>
          <w:rFonts w:ascii="Gadugi" w:hAnsi="Gadugi" w:cs="Arial"/>
        </w:rPr>
        <w:t xml:space="preserve">appointments being made without unnecessary delay </w:t>
      </w:r>
      <w:r w:rsidR="0095103B" w:rsidRPr="00157345">
        <w:rPr>
          <w:rFonts w:ascii="Gadugi" w:hAnsi="Gadugi" w:cs="Arial"/>
        </w:rPr>
        <w:t xml:space="preserve">and at the minimum cost.  This action is normally taken in consultation with </w:t>
      </w:r>
      <w:r w:rsidR="00AD4CE0" w:rsidRPr="00157345">
        <w:rPr>
          <w:rFonts w:ascii="Gadugi" w:hAnsi="Gadugi" w:cs="Arial"/>
        </w:rPr>
        <w:t>h</w:t>
      </w:r>
      <w:r w:rsidR="0095103B" w:rsidRPr="00157345">
        <w:rPr>
          <w:rFonts w:ascii="Gadugi" w:hAnsi="Gadugi" w:cs="Arial"/>
        </w:rPr>
        <w:t xml:space="preserve">iring </w:t>
      </w:r>
      <w:r w:rsidR="00AD4CE0" w:rsidRPr="00157345">
        <w:rPr>
          <w:rFonts w:ascii="Gadugi" w:hAnsi="Gadugi" w:cs="Arial"/>
        </w:rPr>
        <w:t>m</w:t>
      </w:r>
      <w:r w:rsidR="0095103B" w:rsidRPr="00157345">
        <w:rPr>
          <w:rFonts w:ascii="Gadugi" w:hAnsi="Gadugi" w:cs="Arial"/>
        </w:rPr>
        <w:t xml:space="preserve">anagers.  </w:t>
      </w:r>
    </w:p>
    <w:p w14:paraId="15CC768E" w14:textId="77777777" w:rsidR="00AD5160" w:rsidRDefault="00AD5160" w:rsidP="009F410A">
      <w:pPr>
        <w:ind w:right="965"/>
        <w:jc w:val="both"/>
        <w:rPr>
          <w:rFonts w:ascii="Gadugi" w:hAnsi="Gadugi" w:cs="Arial"/>
        </w:rPr>
      </w:pPr>
    </w:p>
    <w:p w14:paraId="3E4D13F9" w14:textId="3220C129" w:rsidR="0095103B" w:rsidRPr="00157345" w:rsidRDefault="0095103B" w:rsidP="009F410A">
      <w:pPr>
        <w:ind w:right="965"/>
        <w:jc w:val="both"/>
        <w:rPr>
          <w:rFonts w:ascii="Gadugi" w:hAnsi="Gadugi" w:cs="Arial"/>
        </w:rPr>
      </w:pPr>
      <w:r w:rsidRPr="00157345">
        <w:rPr>
          <w:rFonts w:ascii="Gadugi" w:hAnsi="Gadugi" w:cs="Arial"/>
        </w:rPr>
        <w:t xml:space="preserve">HR will ensure that the agency </w:t>
      </w:r>
      <w:r w:rsidR="00855F21" w:rsidRPr="00157345">
        <w:rPr>
          <w:rFonts w:ascii="Gadugi" w:hAnsi="Gadugi" w:cs="Arial"/>
        </w:rPr>
        <w:t>can evidence that th</w:t>
      </w:r>
      <w:r w:rsidRPr="00157345">
        <w:rPr>
          <w:rFonts w:ascii="Gadugi" w:hAnsi="Gadugi" w:cs="Arial"/>
        </w:rPr>
        <w:t>e necessary recruitment checks (including a DBS check where relevant,</w:t>
      </w:r>
      <w:r w:rsidR="00C7534E">
        <w:rPr>
          <w:rFonts w:ascii="Gadugi" w:hAnsi="Gadugi" w:cs="Arial"/>
        </w:rPr>
        <w:t xml:space="preserve"> </w:t>
      </w:r>
      <w:r w:rsidR="00C7534E" w:rsidRPr="00157345">
        <w:rPr>
          <w:rFonts w:ascii="Gadugi" w:hAnsi="Gadugi" w:cs="Arial"/>
        </w:rPr>
        <w:t>minimum of two written references</w:t>
      </w:r>
      <w:r w:rsidR="00C7534E">
        <w:rPr>
          <w:rFonts w:ascii="Gadugi" w:hAnsi="Gadugi" w:cs="Arial"/>
        </w:rPr>
        <w:t xml:space="preserve"> covering a minimum period of 5 </w:t>
      </w:r>
      <w:proofErr w:type="gramStart"/>
      <w:r w:rsidR="00C7534E">
        <w:rPr>
          <w:rFonts w:ascii="Gadugi" w:hAnsi="Gadugi" w:cs="Arial"/>
        </w:rPr>
        <w:t>years</w:t>
      </w:r>
      <w:r w:rsidRPr="00157345">
        <w:rPr>
          <w:rFonts w:ascii="Gadugi" w:hAnsi="Gadugi" w:cs="Arial"/>
        </w:rPr>
        <w:t xml:space="preserve"> </w:t>
      </w:r>
      <w:r w:rsidR="00B06920" w:rsidRPr="00157345">
        <w:rPr>
          <w:rFonts w:ascii="Gadugi" w:hAnsi="Gadugi" w:cs="Arial"/>
        </w:rPr>
        <w:t>,</w:t>
      </w:r>
      <w:proofErr w:type="gramEnd"/>
      <w:r w:rsidR="00B06920" w:rsidRPr="00157345">
        <w:rPr>
          <w:rFonts w:ascii="Gadugi" w:hAnsi="Gadugi" w:cs="Arial"/>
        </w:rPr>
        <w:t xml:space="preserve"> </w:t>
      </w:r>
      <w:r w:rsidR="00871AD0" w:rsidRPr="00157345">
        <w:rPr>
          <w:rFonts w:ascii="Gadugi" w:hAnsi="Gadugi" w:cs="Arial"/>
        </w:rPr>
        <w:t xml:space="preserve">evidence of relevant safeguarding training, an </w:t>
      </w:r>
      <w:r w:rsidR="00B06920" w:rsidRPr="00157345">
        <w:rPr>
          <w:rFonts w:ascii="Gadugi" w:hAnsi="Gadugi" w:cs="Arial"/>
        </w:rPr>
        <w:t>explanation of any employment/training gaps, evidence of qualifications relevant to the role</w:t>
      </w:r>
      <w:r w:rsidRPr="00157345">
        <w:rPr>
          <w:rFonts w:ascii="Gadugi" w:hAnsi="Gadugi" w:cs="Arial"/>
        </w:rPr>
        <w:t xml:space="preserve"> and permission to work in the UK)</w:t>
      </w:r>
      <w:r w:rsidR="00855F21" w:rsidRPr="00157345">
        <w:rPr>
          <w:rFonts w:ascii="Gadugi" w:hAnsi="Gadugi" w:cs="Arial"/>
        </w:rPr>
        <w:t xml:space="preserve"> have been undertaken</w:t>
      </w:r>
      <w:r w:rsidRPr="00157345">
        <w:rPr>
          <w:rFonts w:ascii="Gadugi" w:hAnsi="Gadugi" w:cs="Arial"/>
        </w:rPr>
        <w:t xml:space="preserve">. </w:t>
      </w:r>
    </w:p>
    <w:p w14:paraId="744AA22F" w14:textId="77777777" w:rsidR="0095103B" w:rsidRDefault="0095103B" w:rsidP="009F410A">
      <w:pPr>
        <w:ind w:right="965"/>
        <w:jc w:val="both"/>
        <w:rPr>
          <w:rFonts w:ascii="Gadugi" w:hAnsi="Gadugi" w:cs="Arial"/>
          <w:b/>
          <w:bCs/>
        </w:rPr>
      </w:pPr>
    </w:p>
    <w:p w14:paraId="7239B02F" w14:textId="77777777" w:rsidR="00F10187" w:rsidRDefault="00F10187" w:rsidP="009F410A">
      <w:pPr>
        <w:ind w:right="965"/>
        <w:jc w:val="both"/>
        <w:rPr>
          <w:rFonts w:ascii="Gadugi" w:hAnsi="Gadugi" w:cs="Arial"/>
          <w:b/>
          <w:bCs/>
        </w:rPr>
      </w:pPr>
    </w:p>
    <w:p w14:paraId="72F70B25" w14:textId="77777777" w:rsidR="00F10187" w:rsidRPr="00157345" w:rsidRDefault="00F10187" w:rsidP="009F410A">
      <w:pPr>
        <w:ind w:right="965"/>
        <w:jc w:val="both"/>
        <w:rPr>
          <w:rFonts w:ascii="Gadugi" w:hAnsi="Gadugi" w:cs="Arial"/>
          <w:b/>
          <w:bCs/>
        </w:rPr>
      </w:pPr>
    </w:p>
    <w:p w14:paraId="6E3CD2B1" w14:textId="724EB542" w:rsidR="0095103B" w:rsidRDefault="0095103B" w:rsidP="009F410A">
      <w:pPr>
        <w:pStyle w:val="Heading2"/>
        <w:numPr>
          <w:ilvl w:val="0"/>
          <w:numId w:val="14"/>
        </w:numPr>
        <w:ind w:left="567" w:hanging="567"/>
        <w:rPr>
          <w:rFonts w:ascii="Gadugi" w:hAnsi="Gadugi"/>
          <w:b/>
          <w:sz w:val="24"/>
          <w:szCs w:val="24"/>
        </w:rPr>
      </w:pPr>
      <w:bookmarkStart w:id="6" w:name="_Toc23763019"/>
      <w:bookmarkStart w:id="7" w:name="_Toc89439787"/>
      <w:r w:rsidRPr="00157345">
        <w:rPr>
          <w:rFonts w:ascii="Gadugi" w:hAnsi="Gadugi"/>
          <w:b/>
          <w:sz w:val="24"/>
          <w:szCs w:val="24"/>
        </w:rPr>
        <w:lastRenderedPageBreak/>
        <w:t>Application Forms</w:t>
      </w:r>
      <w:bookmarkEnd w:id="6"/>
      <w:bookmarkEnd w:id="7"/>
      <w:r w:rsidRPr="00157345">
        <w:rPr>
          <w:rFonts w:ascii="Gadugi" w:hAnsi="Gadugi"/>
          <w:b/>
          <w:sz w:val="24"/>
          <w:szCs w:val="24"/>
        </w:rPr>
        <w:t xml:space="preserve"> </w:t>
      </w:r>
    </w:p>
    <w:p w14:paraId="508CAAA6" w14:textId="77777777" w:rsidR="00AF3A30" w:rsidRPr="00AF3A30" w:rsidRDefault="00AF3A30" w:rsidP="009F410A"/>
    <w:p w14:paraId="2E6BC69D" w14:textId="0930EB1C" w:rsidR="0025480E" w:rsidRPr="00AD5160" w:rsidRDefault="00EF3D71" w:rsidP="009F410A">
      <w:pPr>
        <w:ind w:right="965"/>
        <w:jc w:val="both"/>
        <w:rPr>
          <w:rFonts w:ascii="Gadugi" w:hAnsi="Gadugi" w:cs="Arial"/>
        </w:rPr>
      </w:pPr>
      <w:r w:rsidRPr="00AD5160">
        <w:rPr>
          <w:rFonts w:ascii="Gadugi" w:hAnsi="Gadugi" w:cs="Arial"/>
        </w:rPr>
        <w:t xml:space="preserve">All prospective candidates must submit PACT’s standard application form (different versions for employee, volunteer, and contractor posts) to a centralised email </w:t>
      </w:r>
      <w:hyperlink r:id="rId12" w:history="1">
        <w:r w:rsidRPr="00AD5160">
          <w:rPr>
            <w:rStyle w:val="Hyperlink"/>
            <w:rFonts w:ascii="Gadugi" w:hAnsi="Gadugi" w:cs="Arial"/>
            <w:color w:val="auto"/>
          </w:rPr>
          <w:t>PACT_HR@pactcharity.org</w:t>
        </w:r>
      </w:hyperlink>
      <w:r w:rsidRPr="00AD5160">
        <w:rPr>
          <w:rFonts w:ascii="Gadugi" w:hAnsi="Gadugi" w:cs="Arial"/>
        </w:rPr>
        <w:t xml:space="preserve"> </w:t>
      </w:r>
      <w:r w:rsidR="00E036DC">
        <w:rPr>
          <w:rFonts w:ascii="Gadugi" w:hAnsi="Gadugi" w:cs="Arial"/>
        </w:rPr>
        <w:t>Volunteer applications can be sent directly to the Volunteer Coordinator.</w:t>
      </w:r>
    </w:p>
    <w:p w14:paraId="7F9B6602" w14:textId="77777777" w:rsidR="00AF3A30" w:rsidRPr="00AD5160" w:rsidRDefault="00AF3A30" w:rsidP="009F410A">
      <w:pPr>
        <w:ind w:right="965"/>
        <w:jc w:val="both"/>
        <w:rPr>
          <w:rFonts w:ascii="Gadugi" w:hAnsi="Gadugi" w:cs="Arial"/>
        </w:rPr>
      </w:pPr>
    </w:p>
    <w:p w14:paraId="77AF47AE" w14:textId="1DCB7B6A" w:rsidR="00005EB9" w:rsidRPr="00AD5160" w:rsidRDefault="00EF3D71" w:rsidP="009F410A">
      <w:pPr>
        <w:ind w:right="965"/>
        <w:jc w:val="both"/>
        <w:rPr>
          <w:rFonts w:ascii="Gadugi" w:hAnsi="Gadugi" w:cs="Arial"/>
        </w:rPr>
      </w:pPr>
      <w:r w:rsidRPr="00AD5160">
        <w:rPr>
          <w:rFonts w:ascii="Gadugi" w:hAnsi="Gadugi" w:cs="Arial"/>
        </w:rPr>
        <w:t>Candidates are asked to provide a full education and employment history.</w:t>
      </w:r>
    </w:p>
    <w:p w14:paraId="006FFCF0" w14:textId="63473636" w:rsidR="00EF3D71" w:rsidRPr="00AD5160" w:rsidRDefault="00EF3D71" w:rsidP="009F410A">
      <w:pPr>
        <w:ind w:right="965"/>
        <w:jc w:val="both"/>
        <w:rPr>
          <w:rFonts w:ascii="Gadugi" w:hAnsi="Gadugi" w:cs="Arial"/>
        </w:rPr>
      </w:pPr>
    </w:p>
    <w:p w14:paraId="3DF7AA35" w14:textId="2546C7A9" w:rsidR="00EF3D71" w:rsidRPr="00AD5160" w:rsidRDefault="00FF32E2" w:rsidP="009F410A">
      <w:pPr>
        <w:ind w:right="965"/>
        <w:jc w:val="both"/>
        <w:rPr>
          <w:rFonts w:ascii="Gadugi" w:hAnsi="Gadugi" w:cs="Arial"/>
        </w:rPr>
      </w:pPr>
      <w:r w:rsidRPr="00AD5160">
        <w:rPr>
          <w:rFonts w:ascii="Gadugi" w:hAnsi="Gadugi" w:cs="Arial"/>
        </w:rPr>
        <w:t xml:space="preserve">Where advertisements are placed on job boards such as Reed or Total Jobs, candidates are requested to complete and </w:t>
      </w:r>
      <w:proofErr w:type="gramStart"/>
      <w:r w:rsidRPr="00AD5160">
        <w:rPr>
          <w:rFonts w:ascii="Gadugi" w:hAnsi="Gadugi" w:cs="Arial"/>
        </w:rPr>
        <w:t>submit an application</w:t>
      </w:r>
      <w:proofErr w:type="gramEnd"/>
      <w:r w:rsidRPr="00AD5160">
        <w:rPr>
          <w:rFonts w:ascii="Gadugi" w:hAnsi="Gadugi" w:cs="Arial"/>
        </w:rPr>
        <w:t xml:space="preserve"> form prior to </w:t>
      </w:r>
      <w:r w:rsidR="001E6139" w:rsidRPr="00AD5160">
        <w:rPr>
          <w:rFonts w:ascii="Gadugi" w:hAnsi="Gadugi" w:cs="Arial"/>
        </w:rPr>
        <w:t>any interview arrangements being confirmed as part of the selection process.</w:t>
      </w:r>
    </w:p>
    <w:p w14:paraId="1A5DC577" w14:textId="77777777" w:rsidR="00005EB9" w:rsidRPr="00157345" w:rsidRDefault="00005EB9" w:rsidP="009F410A">
      <w:pPr>
        <w:ind w:right="965"/>
        <w:jc w:val="both"/>
        <w:rPr>
          <w:rFonts w:ascii="Gadugi" w:hAnsi="Gadugi" w:cs="Arial"/>
        </w:rPr>
      </w:pPr>
    </w:p>
    <w:p w14:paraId="72537A2F" w14:textId="65FD7177" w:rsidR="001E6139" w:rsidRPr="00AD5160" w:rsidRDefault="00871AD0" w:rsidP="009F410A">
      <w:pPr>
        <w:ind w:right="965"/>
        <w:jc w:val="both"/>
        <w:rPr>
          <w:rFonts w:ascii="Gadugi" w:hAnsi="Gadugi" w:cs="Arial"/>
        </w:rPr>
      </w:pPr>
      <w:r w:rsidRPr="00AD5160">
        <w:rPr>
          <w:rFonts w:ascii="Gadugi" w:hAnsi="Gadugi" w:cs="Arial"/>
        </w:rPr>
        <w:t xml:space="preserve">HR checks application forms </w:t>
      </w:r>
      <w:r w:rsidR="00BB71CF" w:rsidRPr="00AD5160">
        <w:rPr>
          <w:rFonts w:ascii="Gadugi" w:hAnsi="Gadugi" w:cs="Arial"/>
        </w:rPr>
        <w:t xml:space="preserve">for </w:t>
      </w:r>
      <w:r w:rsidR="00906B6D" w:rsidRPr="00AD5160">
        <w:rPr>
          <w:rFonts w:ascii="Gadugi" w:hAnsi="Gadugi" w:cs="Arial"/>
        </w:rPr>
        <w:t xml:space="preserve">education or </w:t>
      </w:r>
      <w:r w:rsidR="00BB71CF" w:rsidRPr="00AD5160">
        <w:rPr>
          <w:rFonts w:ascii="Gadugi" w:hAnsi="Gadugi" w:cs="Arial"/>
        </w:rPr>
        <w:t xml:space="preserve">employment gaps </w:t>
      </w:r>
      <w:r w:rsidRPr="00AD5160">
        <w:rPr>
          <w:rFonts w:ascii="Gadugi" w:hAnsi="Gadugi" w:cs="Arial"/>
        </w:rPr>
        <w:t>for shortlisted candidates prior to interview</w:t>
      </w:r>
      <w:r w:rsidR="00906B6D" w:rsidRPr="00AD5160">
        <w:rPr>
          <w:rFonts w:ascii="Gadugi" w:hAnsi="Gadugi" w:cs="Arial"/>
        </w:rPr>
        <w:t xml:space="preserve">.  Further information is then requested </w:t>
      </w:r>
      <w:r w:rsidR="00834F77" w:rsidRPr="00AD5160">
        <w:rPr>
          <w:rFonts w:ascii="Gadugi" w:hAnsi="Gadugi" w:cs="Arial"/>
        </w:rPr>
        <w:t xml:space="preserve">in writing by email </w:t>
      </w:r>
      <w:r w:rsidR="00906B6D" w:rsidRPr="00AD5160">
        <w:rPr>
          <w:rFonts w:ascii="Gadugi" w:hAnsi="Gadugi" w:cs="Arial"/>
        </w:rPr>
        <w:t>from the candidate to explore any gaps</w:t>
      </w:r>
      <w:r w:rsidR="004B59B1">
        <w:rPr>
          <w:rFonts w:ascii="Gadugi" w:hAnsi="Gadugi" w:cs="Arial"/>
        </w:rPr>
        <w:t xml:space="preserve"> and will be followed up at interview, as appropriate. </w:t>
      </w:r>
      <w:r w:rsidR="00834F77" w:rsidRPr="00AD5160">
        <w:rPr>
          <w:rFonts w:ascii="Gadugi" w:hAnsi="Gadugi" w:cs="Arial"/>
        </w:rPr>
        <w:t xml:space="preserve"> </w:t>
      </w:r>
    </w:p>
    <w:p w14:paraId="53BE3410" w14:textId="77777777" w:rsidR="001E6139" w:rsidRDefault="001E6139" w:rsidP="009F410A">
      <w:pPr>
        <w:ind w:right="965"/>
        <w:jc w:val="both"/>
        <w:rPr>
          <w:rFonts w:ascii="Gadugi" w:hAnsi="Gadugi" w:cs="Arial"/>
        </w:rPr>
      </w:pPr>
    </w:p>
    <w:p w14:paraId="1A6D2566" w14:textId="1A888331" w:rsidR="0095103B" w:rsidRPr="00157345" w:rsidRDefault="0095103B" w:rsidP="009F410A">
      <w:pPr>
        <w:ind w:right="965"/>
        <w:jc w:val="both"/>
        <w:rPr>
          <w:rFonts w:ascii="Gadugi" w:hAnsi="Gadugi" w:cs="Arial"/>
        </w:rPr>
      </w:pPr>
      <w:r w:rsidRPr="00157345">
        <w:rPr>
          <w:rFonts w:ascii="Gadugi" w:hAnsi="Gadugi" w:cs="Arial"/>
        </w:rPr>
        <w:t xml:space="preserve">Details for </w:t>
      </w:r>
      <w:r w:rsidR="00AD4CE0" w:rsidRPr="00157345">
        <w:rPr>
          <w:rFonts w:ascii="Gadugi" w:hAnsi="Gadugi" w:cs="Arial"/>
        </w:rPr>
        <w:t>two</w:t>
      </w:r>
      <w:r w:rsidRPr="00157345">
        <w:rPr>
          <w:rFonts w:ascii="Gadugi" w:hAnsi="Gadugi" w:cs="Arial"/>
        </w:rPr>
        <w:t xml:space="preserve"> referees are requested on the application form </w:t>
      </w:r>
      <w:r w:rsidR="008C71A1">
        <w:rPr>
          <w:rFonts w:ascii="Gadugi" w:hAnsi="Gadugi" w:cs="Arial"/>
        </w:rPr>
        <w:t xml:space="preserve">and additional referees are requested if this does not cover a </w:t>
      </w:r>
      <w:proofErr w:type="gramStart"/>
      <w:r w:rsidR="008C71A1">
        <w:rPr>
          <w:rFonts w:ascii="Gadugi" w:hAnsi="Gadugi" w:cs="Arial"/>
        </w:rPr>
        <w:t>5 year</w:t>
      </w:r>
      <w:proofErr w:type="gramEnd"/>
      <w:r w:rsidR="008C71A1">
        <w:rPr>
          <w:rFonts w:ascii="Gadugi" w:hAnsi="Gadugi" w:cs="Arial"/>
        </w:rPr>
        <w:t xml:space="preserve"> minimum period.  Referees are not contacted until</w:t>
      </w:r>
      <w:r w:rsidRPr="00157345">
        <w:rPr>
          <w:rFonts w:ascii="Gadugi" w:hAnsi="Gadugi" w:cs="Arial"/>
        </w:rPr>
        <w:t xml:space="preserve"> after a conditional offer of employment has been made and the applicant has confirmed that PACT may take up references. </w:t>
      </w:r>
    </w:p>
    <w:p w14:paraId="68407240" w14:textId="77777777" w:rsidR="0095103B" w:rsidRPr="00157345" w:rsidRDefault="0095103B" w:rsidP="009F410A">
      <w:pPr>
        <w:ind w:right="965"/>
        <w:jc w:val="both"/>
        <w:rPr>
          <w:rFonts w:ascii="Gadugi" w:hAnsi="Gadugi" w:cs="Arial"/>
        </w:rPr>
      </w:pPr>
    </w:p>
    <w:p w14:paraId="36ED0D72" w14:textId="5B08CEDA" w:rsidR="001E17BA" w:rsidRPr="00AD5160" w:rsidRDefault="00E75CFC" w:rsidP="009F410A">
      <w:pPr>
        <w:ind w:right="965"/>
        <w:jc w:val="both"/>
        <w:rPr>
          <w:rFonts w:ascii="Gadugi" w:hAnsi="Gadugi" w:cs="Arial"/>
        </w:rPr>
      </w:pPr>
      <w:r w:rsidRPr="00AD5160">
        <w:rPr>
          <w:rFonts w:ascii="Gadugi" w:hAnsi="Gadugi" w:cs="Arial"/>
        </w:rPr>
        <w:t>Application forms are held on the recruitment campaign folder</w:t>
      </w:r>
      <w:r w:rsidR="00717DA4" w:rsidRPr="00AD5160">
        <w:rPr>
          <w:rFonts w:ascii="Gadugi" w:hAnsi="Gadugi" w:cs="Arial"/>
        </w:rPr>
        <w:t xml:space="preserve"> in the HR </w:t>
      </w:r>
      <w:r w:rsidR="00CA29C9" w:rsidRPr="00AD5160">
        <w:rPr>
          <w:rFonts w:ascii="Gadugi" w:hAnsi="Gadugi" w:cs="Arial"/>
        </w:rPr>
        <w:t xml:space="preserve">electronic document file. </w:t>
      </w:r>
      <w:r w:rsidR="00474665" w:rsidRPr="00AD5160">
        <w:rPr>
          <w:rFonts w:ascii="Gadugi" w:hAnsi="Gadugi" w:cs="Arial"/>
        </w:rPr>
        <w:t>Application forms are received, acknowledged</w:t>
      </w:r>
      <w:r w:rsidR="001A737D" w:rsidRPr="00AD5160">
        <w:rPr>
          <w:rFonts w:ascii="Gadugi" w:hAnsi="Gadugi" w:cs="Arial"/>
        </w:rPr>
        <w:t>,</w:t>
      </w:r>
      <w:r w:rsidR="00474665" w:rsidRPr="00AD5160">
        <w:rPr>
          <w:rFonts w:ascii="Gadugi" w:hAnsi="Gadugi" w:cs="Arial"/>
        </w:rPr>
        <w:t xml:space="preserve"> and retained by HR and held securel</w:t>
      </w:r>
      <w:r w:rsidR="00674149" w:rsidRPr="00AD5160">
        <w:rPr>
          <w:rFonts w:ascii="Gadugi" w:hAnsi="Gadugi" w:cs="Arial"/>
        </w:rPr>
        <w:t>y</w:t>
      </w:r>
      <w:r w:rsidR="001A737D" w:rsidRPr="00AD5160">
        <w:rPr>
          <w:rFonts w:ascii="Gadugi" w:hAnsi="Gadugi" w:cs="Arial"/>
        </w:rPr>
        <w:t xml:space="preserve"> in the recruitment campaign folder in the HR </w:t>
      </w:r>
      <w:r w:rsidR="007136B6">
        <w:rPr>
          <w:rFonts w:ascii="Gadugi" w:hAnsi="Gadugi" w:cs="Arial"/>
        </w:rPr>
        <w:t>SharePoint drive</w:t>
      </w:r>
      <w:r w:rsidR="001E17BA" w:rsidRPr="00AD5160">
        <w:rPr>
          <w:rFonts w:ascii="Gadugi" w:hAnsi="Gadugi" w:cs="Arial"/>
        </w:rPr>
        <w:t xml:space="preserve"> (Protected permissions)</w:t>
      </w:r>
      <w:r w:rsidR="00674149" w:rsidRPr="00AD5160">
        <w:rPr>
          <w:rFonts w:ascii="Gadugi" w:hAnsi="Gadugi" w:cs="Arial"/>
        </w:rPr>
        <w:t xml:space="preserve">.  </w:t>
      </w:r>
    </w:p>
    <w:p w14:paraId="3A84EA2B" w14:textId="77777777" w:rsidR="001E17BA" w:rsidRDefault="001E17BA" w:rsidP="009F410A">
      <w:pPr>
        <w:ind w:right="965"/>
        <w:jc w:val="both"/>
        <w:rPr>
          <w:rFonts w:ascii="Gadugi" w:hAnsi="Gadugi" w:cs="Arial"/>
          <w:color w:val="4F81BD" w:themeColor="accent1"/>
        </w:rPr>
      </w:pPr>
    </w:p>
    <w:p w14:paraId="3F5CF797" w14:textId="39AEB5B9" w:rsidR="001E17BA" w:rsidRPr="00AD5160" w:rsidRDefault="00ED7FF5" w:rsidP="009F410A">
      <w:pPr>
        <w:ind w:right="965"/>
        <w:jc w:val="both"/>
        <w:rPr>
          <w:rFonts w:ascii="Gadugi" w:hAnsi="Gadugi" w:cs="Arial"/>
        </w:rPr>
      </w:pPr>
      <w:r w:rsidRPr="6A2EBDFD">
        <w:rPr>
          <w:rFonts w:ascii="Gadugi" w:hAnsi="Gadugi" w:cs="Arial"/>
        </w:rPr>
        <w:t>After the close date of the vacancy, h</w:t>
      </w:r>
      <w:r w:rsidR="001E17BA" w:rsidRPr="6A2EBDFD">
        <w:rPr>
          <w:rFonts w:ascii="Gadugi" w:hAnsi="Gadugi" w:cs="Arial"/>
        </w:rPr>
        <w:t xml:space="preserve">iring managers and shortlisting/interview panel members are provided with </w:t>
      </w:r>
      <w:r w:rsidR="00AB154C" w:rsidRPr="6A2EBDFD">
        <w:rPr>
          <w:rFonts w:ascii="Gadugi" w:hAnsi="Gadugi" w:cs="Arial"/>
        </w:rPr>
        <w:t xml:space="preserve">candidate </w:t>
      </w:r>
      <w:r w:rsidR="001E17BA" w:rsidRPr="6A2EBDFD">
        <w:rPr>
          <w:rFonts w:ascii="Gadugi" w:hAnsi="Gadugi" w:cs="Arial"/>
        </w:rPr>
        <w:t>application forms</w:t>
      </w:r>
      <w:r w:rsidR="00AB154C" w:rsidRPr="6A2EBDFD">
        <w:rPr>
          <w:rFonts w:ascii="Gadugi" w:hAnsi="Gadugi" w:cs="Arial"/>
        </w:rPr>
        <w:t xml:space="preserve">, job description and other relevant </w:t>
      </w:r>
      <w:r w:rsidR="00397DF7" w:rsidRPr="6A2EBDFD">
        <w:rPr>
          <w:rFonts w:ascii="Gadugi" w:hAnsi="Gadugi" w:cs="Arial"/>
        </w:rPr>
        <w:t xml:space="preserve">selection process </w:t>
      </w:r>
      <w:r w:rsidR="00AB154C" w:rsidRPr="6A2EBDFD">
        <w:rPr>
          <w:rFonts w:ascii="Gadugi" w:hAnsi="Gadugi" w:cs="Arial"/>
        </w:rPr>
        <w:t>documentation</w:t>
      </w:r>
      <w:r w:rsidR="00C16030" w:rsidRPr="6A2EBDFD">
        <w:rPr>
          <w:rFonts w:ascii="Gadugi" w:hAnsi="Gadugi" w:cs="Arial"/>
        </w:rPr>
        <w:t xml:space="preserve">, for </w:t>
      </w:r>
      <w:proofErr w:type="gramStart"/>
      <w:r w:rsidR="00C16030" w:rsidRPr="6A2EBDFD">
        <w:rPr>
          <w:rFonts w:ascii="Gadugi" w:hAnsi="Gadugi" w:cs="Arial"/>
        </w:rPr>
        <w:t>example;</w:t>
      </w:r>
      <w:proofErr w:type="gramEnd"/>
      <w:r w:rsidR="00C16030" w:rsidRPr="6A2EBDFD">
        <w:rPr>
          <w:rFonts w:ascii="Gadugi" w:hAnsi="Gadugi" w:cs="Arial"/>
        </w:rPr>
        <w:t xml:space="preserve"> scoring matrix sheet, interview questions and exercise activity</w:t>
      </w:r>
      <w:r w:rsidR="001E17BA" w:rsidRPr="6A2EBDFD">
        <w:rPr>
          <w:rFonts w:ascii="Gadugi" w:hAnsi="Gadugi" w:cs="Arial"/>
        </w:rPr>
        <w:t xml:space="preserve">. </w:t>
      </w:r>
    </w:p>
    <w:p w14:paraId="045A7F5D" w14:textId="77777777" w:rsidR="0046055C" w:rsidRDefault="0046055C" w:rsidP="009F410A">
      <w:pPr>
        <w:ind w:right="965"/>
        <w:jc w:val="both"/>
        <w:rPr>
          <w:rFonts w:ascii="Gadugi" w:hAnsi="Gadugi" w:cs="Arial"/>
        </w:rPr>
      </w:pPr>
    </w:p>
    <w:p w14:paraId="0B6BE3EF" w14:textId="55BFE702" w:rsidR="0095103B" w:rsidRPr="00157345" w:rsidRDefault="0046055C" w:rsidP="009F410A">
      <w:pPr>
        <w:ind w:right="965"/>
        <w:jc w:val="both"/>
        <w:rPr>
          <w:rFonts w:ascii="Gadugi" w:hAnsi="Gadugi" w:cs="Arial"/>
        </w:rPr>
      </w:pPr>
      <w:r>
        <w:rPr>
          <w:rFonts w:ascii="Gadugi" w:hAnsi="Gadugi" w:cs="Arial"/>
        </w:rPr>
        <w:t>PACT is committed to promoting equality, diversity and inclusion and collects data on the profile of applicants so that we can advance diversity, proactively identify any inequalities and ensure that all recruitment is free from unfair and unlawful discrimination.  Applicants are invited to provide this data separately to their application via an online survey.</w:t>
      </w:r>
      <w:r w:rsidR="0095103B" w:rsidRPr="00157345">
        <w:rPr>
          <w:rFonts w:ascii="Gadugi" w:hAnsi="Gadugi" w:cs="Arial"/>
        </w:rPr>
        <w:t xml:space="preserve"> </w:t>
      </w:r>
    </w:p>
    <w:p w14:paraId="451403C4" w14:textId="77777777" w:rsidR="0095103B" w:rsidRDefault="0095103B" w:rsidP="009F410A">
      <w:pPr>
        <w:ind w:right="965"/>
        <w:jc w:val="both"/>
        <w:rPr>
          <w:rFonts w:ascii="Gadugi" w:hAnsi="Gadugi" w:cs="Arial"/>
        </w:rPr>
      </w:pPr>
    </w:p>
    <w:p w14:paraId="1B875304" w14:textId="77777777" w:rsidR="00F10187" w:rsidRDefault="00F10187" w:rsidP="009F410A">
      <w:pPr>
        <w:ind w:right="965"/>
        <w:jc w:val="both"/>
        <w:rPr>
          <w:rFonts w:ascii="Gadugi" w:hAnsi="Gadugi" w:cs="Arial"/>
        </w:rPr>
      </w:pPr>
    </w:p>
    <w:p w14:paraId="04BC20D5" w14:textId="77777777" w:rsidR="00F10187" w:rsidRPr="00157345" w:rsidRDefault="00F10187" w:rsidP="009F410A">
      <w:pPr>
        <w:ind w:right="965"/>
        <w:jc w:val="both"/>
        <w:rPr>
          <w:rFonts w:ascii="Gadugi" w:hAnsi="Gadugi" w:cs="Arial"/>
        </w:rPr>
      </w:pPr>
    </w:p>
    <w:p w14:paraId="7D0BB303" w14:textId="031E102B" w:rsidR="0095103B" w:rsidRDefault="0095103B" w:rsidP="009F410A">
      <w:pPr>
        <w:pStyle w:val="Heading2"/>
        <w:numPr>
          <w:ilvl w:val="0"/>
          <w:numId w:val="14"/>
        </w:numPr>
        <w:ind w:left="567" w:hanging="567"/>
        <w:rPr>
          <w:rFonts w:ascii="Gadugi" w:hAnsi="Gadugi"/>
          <w:b/>
          <w:sz w:val="24"/>
          <w:szCs w:val="24"/>
        </w:rPr>
      </w:pPr>
      <w:bookmarkStart w:id="8" w:name="_Toc23763020"/>
      <w:bookmarkStart w:id="9" w:name="_Toc89439788"/>
      <w:r w:rsidRPr="00157345">
        <w:rPr>
          <w:rFonts w:ascii="Gadugi" w:hAnsi="Gadugi"/>
          <w:b/>
          <w:sz w:val="24"/>
          <w:szCs w:val="24"/>
        </w:rPr>
        <w:lastRenderedPageBreak/>
        <w:t>Shortlisting</w:t>
      </w:r>
      <w:bookmarkEnd w:id="8"/>
      <w:bookmarkEnd w:id="9"/>
    </w:p>
    <w:p w14:paraId="335EF566" w14:textId="77777777" w:rsidR="00ED7FF5" w:rsidRPr="00ED7FF5" w:rsidRDefault="00ED7FF5" w:rsidP="009F410A"/>
    <w:p w14:paraId="1BD64447" w14:textId="77777777" w:rsidR="0048094C" w:rsidRPr="00AD5160" w:rsidRDefault="0095103B" w:rsidP="009F410A">
      <w:pPr>
        <w:ind w:right="965"/>
        <w:jc w:val="both"/>
        <w:rPr>
          <w:rFonts w:ascii="Gadugi" w:hAnsi="Gadugi" w:cs="Arial"/>
        </w:rPr>
      </w:pPr>
      <w:r w:rsidRPr="00AD5160">
        <w:rPr>
          <w:rFonts w:ascii="Gadugi" w:hAnsi="Gadugi" w:cs="Arial"/>
        </w:rPr>
        <w:t xml:space="preserve">Each application is assessed against the </w:t>
      </w:r>
      <w:r w:rsidR="00871AD0" w:rsidRPr="00AD5160">
        <w:rPr>
          <w:rFonts w:ascii="Gadugi" w:hAnsi="Gadugi" w:cs="Arial"/>
        </w:rPr>
        <w:t xml:space="preserve">shortlisting criteria </w:t>
      </w:r>
      <w:r w:rsidRPr="00AD5160">
        <w:rPr>
          <w:rFonts w:ascii="Gadugi" w:hAnsi="Gadugi" w:cs="Arial"/>
        </w:rPr>
        <w:t xml:space="preserve">for the </w:t>
      </w:r>
      <w:r w:rsidR="00E06215" w:rsidRPr="00AD5160">
        <w:rPr>
          <w:rFonts w:ascii="Gadugi" w:hAnsi="Gadugi" w:cs="Arial"/>
        </w:rPr>
        <w:t>role</w:t>
      </w:r>
      <w:r w:rsidR="0048094C" w:rsidRPr="00AD5160">
        <w:rPr>
          <w:rFonts w:ascii="Gadugi" w:hAnsi="Gadugi" w:cs="Arial"/>
        </w:rPr>
        <w:t>, as detailed on the person specification section of the job description</w:t>
      </w:r>
      <w:r w:rsidRPr="00AD5160">
        <w:rPr>
          <w:rFonts w:ascii="Gadugi" w:hAnsi="Gadugi" w:cs="Arial"/>
        </w:rPr>
        <w:t xml:space="preserve">.  </w:t>
      </w:r>
    </w:p>
    <w:p w14:paraId="30B48A32" w14:textId="77777777" w:rsidR="0048094C" w:rsidRDefault="0048094C" w:rsidP="009F410A">
      <w:pPr>
        <w:ind w:right="965"/>
        <w:jc w:val="both"/>
        <w:rPr>
          <w:rFonts w:ascii="Gadugi" w:hAnsi="Gadugi" w:cs="Arial"/>
        </w:rPr>
      </w:pPr>
    </w:p>
    <w:p w14:paraId="44DF8455" w14:textId="26204F9C" w:rsidR="0095103B" w:rsidRPr="00AD5160" w:rsidRDefault="0095103B" w:rsidP="009F410A">
      <w:pPr>
        <w:ind w:right="965"/>
        <w:jc w:val="both"/>
        <w:rPr>
          <w:rFonts w:ascii="Gadugi" w:hAnsi="Gadugi" w:cs="Arial"/>
        </w:rPr>
      </w:pPr>
      <w:r w:rsidRPr="00AD5160">
        <w:rPr>
          <w:rFonts w:ascii="Gadugi" w:hAnsi="Gadugi" w:cs="Arial"/>
        </w:rPr>
        <w:t xml:space="preserve">Shortlisting is undertaken by the agreed shortlisting panel and recorded on the shortlisting form.  Candidates </w:t>
      </w:r>
      <w:r w:rsidR="00086C6D" w:rsidRPr="00AD5160">
        <w:rPr>
          <w:rFonts w:ascii="Gadugi" w:hAnsi="Gadugi" w:cs="Arial"/>
        </w:rPr>
        <w:t xml:space="preserve">who are </w:t>
      </w:r>
      <w:r w:rsidRPr="00AD5160">
        <w:rPr>
          <w:rFonts w:ascii="Gadugi" w:hAnsi="Gadugi" w:cs="Arial"/>
        </w:rPr>
        <w:t xml:space="preserve">not shortlisted </w:t>
      </w:r>
      <w:r w:rsidR="00086C6D" w:rsidRPr="00AD5160">
        <w:rPr>
          <w:rFonts w:ascii="Gadugi" w:hAnsi="Gadugi" w:cs="Arial"/>
        </w:rPr>
        <w:t xml:space="preserve">for interview </w:t>
      </w:r>
      <w:r w:rsidRPr="00AD5160">
        <w:rPr>
          <w:rFonts w:ascii="Gadugi" w:hAnsi="Gadugi" w:cs="Arial"/>
        </w:rPr>
        <w:t xml:space="preserve">will be </w:t>
      </w:r>
      <w:r w:rsidR="00086C6D" w:rsidRPr="00AD5160">
        <w:rPr>
          <w:rFonts w:ascii="Gadugi" w:hAnsi="Gadugi" w:cs="Arial"/>
        </w:rPr>
        <w:t>notified</w:t>
      </w:r>
      <w:r w:rsidRPr="00AD5160">
        <w:rPr>
          <w:rFonts w:ascii="Gadugi" w:hAnsi="Gadugi" w:cs="Arial"/>
        </w:rPr>
        <w:t xml:space="preserve"> by HR and feedback </w:t>
      </w:r>
      <w:r w:rsidR="00086C6D" w:rsidRPr="00AD5160">
        <w:rPr>
          <w:rFonts w:ascii="Gadugi" w:hAnsi="Gadugi" w:cs="Arial"/>
        </w:rPr>
        <w:t xml:space="preserve">is </w:t>
      </w:r>
      <w:r w:rsidRPr="00AD5160">
        <w:rPr>
          <w:rFonts w:ascii="Gadugi" w:hAnsi="Gadugi" w:cs="Arial"/>
        </w:rPr>
        <w:t xml:space="preserve">provided on request.  </w:t>
      </w:r>
      <w:r w:rsidR="00B31C70" w:rsidRPr="00AD5160">
        <w:rPr>
          <w:rFonts w:ascii="Gadugi" w:hAnsi="Gadugi" w:cs="Arial"/>
        </w:rPr>
        <w:t>Feedbac</w:t>
      </w:r>
      <w:r w:rsidR="00871AD0" w:rsidRPr="00AD5160">
        <w:rPr>
          <w:rFonts w:ascii="Gadugi" w:hAnsi="Gadugi" w:cs="Arial"/>
        </w:rPr>
        <w:t xml:space="preserve">k will be factual and relate </w:t>
      </w:r>
      <w:r w:rsidR="00B31C70" w:rsidRPr="00AD5160">
        <w:rPr>
          <w:rFonts w:ascii="Gadugi" w:hAnsi="Gadugi" w:cs="Arial"/>
        </w:rPr>
        <w:t xml:space="preserve">only to the </w:t>
      </w:r>
      <w:r w:rsidR="00086C6D" w:rsidRPr="00AD5160">
        <w:rPr>
          <w:rFonts w:ascii="Gadugi" w:hAnsi="Gadugi" w:cs="Arial"/>
        </w:rPr>
        <w:t>shortlisting criteria</w:t>
      </w:r>
      <w:r w:rsidR="00B31C70" w:rsidRPr="00AD5160">
        <w:rPr>
          <w:rFonts w:ascii="Gadugi" w:hAnsi="Gadugi" w:cs="Arial"/>
        </w:rPr>
        <w:t xml:space="preserve">.  </w:t>
      </w:r>
    </w:p>
    <w:p w14:paraId="409AD8FB" w14:textId="0F82EFB3" w:rsidR="00241D67" w:rsidRDefault="00241D67" w:rsidP="009F410A">
      <w:pPr>
        <w:ind w:right="965"/>
        <w:jc w:val="both"/>
        <w:rPr>
          <w:rFonts w:ascii="Gadugi" w:hAnsi="Gadugi" w:cs="Arial"/>
        </w:rPr>
      </w:pPr>
    </w:p>
    <w:p w14:paraId="6D6A6DC6" w14:textId="77777777" w:rsidR="00464AB7" w:rsidRPr="00AD5160" w:rsidRDefault="00AB6292" w:rsidP="009F410A">
      <w:pPr>
        <w:ind w:right="965"/>
        <w:jc w:val="both"/>
        <w:rPr>
          <w:rFonts w:ascii="Gadugi" w:hAnsi="Gadugi" w:cs="Arial"/>
        </w:rPr>
      </w:pPr>
      <w:r w:rsidRPr="00AD5160">
        <w:rPr>
          <w:rFonts w:ascii="Gadugi" w:hAnsi="Gadugi" w:cs="Arial"/>
        </w:rPr>
        <w:t xml:space="preserve">It is the responsibility of the shortlisting panel to review all applications, </w:t>
      </w:r>
      <w:r w:rsidR="0031560B" w:rsidRPr="00AD5160">
        <w:rPr>
          <w:rFonts w:ascii="Gadugi" w:hAnsi="Gadugi" w:cs="Arial"/>
        </w:rPr>
        <w:t xml:space="preserve">provide informed contributions to shortlisting discussion and </w:t>
      </w:r>
      <w:r w:rsidR="00464AB7" w:rsidRPr="00AD5160">
        <w:rPr>
          <w:rFonts w:ascii="Gadugi" w:hAnsi="Gadugi" w:cs="Arial"/>
        </w:rPr>
        <w:t>agree a score for each candidate against the scoring matrix.</w:t>
      </w:r>
    </w:p>
    <w:p w14:paraId="1AF2391C" w14:textId="77777777" w:rsidR="00464AB7" w:rsidRPr="00AD5160" w:rsidRDefault="00464AB7" w:rsidP="009F410A">
      <w:pPr>
        <w:ind w:right="965"/>
        <w:jc w:val="both"/>
        <w:rPr>
          <w:rFonts w:ascii="Gadugi" w:hAnsi="Gadugi" w:cs="Arial"/>
        </w:rPr>
      </w:pPr>
    </w:p>
    <w:p w14:paraId="45389DA3" w14:textId="5B5A906D" w:rsidR="003C698C" w:rsidRPr="00AD5160" w:rsidRDefault="00464AB7" w:rsidP="009F410A">
      <w:pPr>
        <w:ind w:right="965"/>
        <w:jc w:val="both"/>
        <w:rPr>
          <w:rFonts w:ascii="Gadugi" w:hAnsi="Gadugi" w:cs="Arial"/>
        </w:rPr>
      </w:pPr>
      <w:r w:rsidRPr="00AD5160">
        <w:rPr>
          <w:rFonts w:ascii="Gadugi" w:hAnsi="Gadugi" w:cs="Arial"/>
        </w:rPr>
        <w:t xml:space="preserve">It is the </w:t>
      </w:r>
      <w:r w:rsidR="001E49D0" w:rsidRPr="00AD5160">
        <w:rPr>
          <w:rFonts w:ascii="Gadugi" w:hAnsi="Gadugi" w:cs="Arial"/>
        </w:rPr>
        <w:t>responsibility</w:t>
      </w:r>
      <w:r w:rsidRPr="00AD5160">
        <w:rPr>
          <w:rFonts w:ascii="Gadugi" w:hAnsi="Gadugi" w:cs="Arial"/>
        </w:rPr>
        <w:t xml:space="preserve"> of HR to </w:t>
      </w:r>
      <w:r w:rsidR="005B0B42" w:rsidRPr="00AD5160">
        <w:rPr>
          <w:rFonts w:ascii="Gadugi" w:hAnsi="Gadugi" w:cs="Arial"/>
        </w:rPr>
        <w:t>encourage a process that is</w:t>
      </w:r>
      <w:r w:rsidRPr="00AD5160">
        <w:rPr>
          <w:rFonts w:ascii="Gadugi" w:hAnsi="Gadugi" w:cs="Arial"/>
        </w:rPr>
        <w:t xml:space="preserve"> fair</w:t>
      </w:r>
      <w:r w:rsidR="005B0B42" w:rsidRPr="00AD5160">
        <w:rPr>
          <w:rFonts w:ascii="Gadugi" w:hAnsi="Gadugi" w:cs="Arial"/>
        </w:rPr>
        <w:t>, consistent, and transparent a</w:t>
      </w:r>
      <w:r w:rsidR="003C698C" w:rsidRPr="00AD5160">
        <w:rPr>
          <w:rFonts w:ascii="Gadugi" w:hAnsi="Gadugi" w:cs="Arial"/>
        </w:rPr>
        <w:t xml:space="preserve">nd aligned to policy and best practice, providing advice and guidance where appropriate. </w:t>
      </w:r>
    </w:p>
    <w:p w14:paraId="45DF5905" w14:textId="77777777" w:rsidR="003C698C" w:rsidRPr="00AD5160" w:rsidRDefault="003C698C" w:rsidP="009F410A">
      <w:pPr>
        <w:ind w:right="965"/>
        <w:jc w:val="both"/>
        <w:rPr>
          <w:rFonts w:ascii="Gadugi" w:hAnsi="Gadugi" w:cs="Arial"/>
        </w:rPr>
      </w:pPr>
    </w:p>
    <w:p w14:paraId="2D3269B0" w14:textId="683844BF" w:rsidR="00241D67" w:rsidRPr="00AD5160" w:rsidRDefault="003C698C" w:rsidP="009F410A">
      <w:pPr>
        <w:ind w:right="965"/>
        <w:jc w:val="both"/>
        <w:rPr>
          <w:rFonts w:ascii="Gadugi" w:hAnsi="Gadugi" w:cs="Arial"/>
        </w:rPr>
      </w:pPr>
      <w:r w:rsidRPr="00AD5160">
        <w:rPr>
          <w:rFonts w:ascii="Gadugi" w:hAnsi="Gadugi" w:cs="Arial"/>
        </w:rPr>
        <w:t xml:space="preserve">It is the responsibility of the </w:t>
      </w:r>
      <w:r w:rsidR="00241D67" w:rsidRPr="00AD5160">
        <w:rPr>
          <w:rFonts w:ascii="Gadugi" w:hAnsi="Gadugi" w:cs="Arial"/>
        </w:rPr>
        <w:t xml:space="preserve">Hiring Manager </w:t>
      </w:r>
      <w:r w:rsidRPr="00AD5160">
        <w:rPr>
          <w:rFonts w:ascii="Gadugi" w:hAnsi="Gadugi" w:cs="Arial"/>
        </w:rPr>
        <w:t>to confirm the shortlisted candidates for interview for their role</w:t>
      </w:r>
      <w:r w:rsidR="00C8544F" w:rsidRPr="00AD5160">
        <w:rPr>
          <w:rFonts w:ascii="Gadugi" w:hAnsi="Gadugi" w:cs="Arial"/>
        </w:rPr>
        <w:t xml:space="preserve">, in consideration of panel inputs and outcome scores. </w:t>
      </w:r>
    </w:p>
    <w:p w14:paraId="4DE48FAA" w14:textId="77777777" w:rsidR="0095103B" w:rsidRPr="00157345" w:rsidRDefault="0095103B" w:rsidP="009F410A">
      <w:pPr>
        <w:jc w:val="both"/>
        <w:rPr>
          <w:rFonts w:ascii="Gadugi" w:hAnsi="Gadugi" w:cs="Arial"/>
        </w:rPr>
      </w:pPr>
    </w:p>
    <w:p w14:paraId="54683DFB" w14:textId="77777777" w:rsidR="0095103B" w:rsidRPr="00157345" w:rsidRDefault="0095103B" w:rsidP="009F410A">
      <w:pPr>
        <w:pStyle w:val="Heading2"/>
        <w:numPr>
          <w:ilvl w:val="0"/>
          <w:numId w:val="14"/>
        </w:numPr>
        <w:ind w:left="567" w:hanging="567"/>
        <w:rPr>
          <w:rFonts w:ascii="Gadugi" w:hAnsi="Gadugi"/>
          <w:b/>
          <w:sz w:val="24"/>
          <w:szCs w:val="24"/>
        </w:rPr>
      </w:pPr>
      <w:bookmarkStart w:id="10" w:name="_Toc23763021"/>
      <w:bookmarkStart w:id="11" w:name="_Toc89439789"/>
      <w:r w:rsidRPr="00157345">
        <w:rPr>
          <w:rFonts w:ascii="Gadugi" w:hAnsi="Gadugi"/>
          <w:b/>
          <w:sz w:val="24"/>
          <w:szCs w:val="24"/>
        </w:rPr>
        <w:t>Interview Process</w:t>
      </w:r>
      <w:bookmarkEnd w:id="10"/>
      <w:bookmarkEnd w:id="11"/>
    </w:p>
    <w:p w14:paraId="37585E94" w14:textId="49A78BC4" w:rsidR="0095103B" w:rsidRDefault="0095103B" w:rsidP="009F410A">
      <w:pPr>
        <w:ind w:right="965"/>
        <w:jc w:val="both"/>
        <w:rPr>
          <w:rFonts w:ascii="Gadugi" w:hAnsi="Gadugi" w:cs="Arial"/>
        </w:rPr>
      </w:pPr>
    </w:p>
    <w:p w14:paraId="4828D2A4" w14:textId="2E2B397B" w:rsidR="00B135E9" w:rsidRPr="00AD5160" w:rsidRDefault="00B135E9" w:rsidP="009F410A">
      <w:pPr>
        <w:ind w:right="965"/>
        <w:jc w:val="both"/>
        <w:rPr>
          <w:rFonts w:ascii="Gadugi" w:hAnsi="Gadugi" w:cs="Arial"/>
          <w:b/>
          <w:bCs/>
        </w:rPr>
      </w:pPr>
      <w:r w:rsidRPr="00AD5160">
        <w:rPr>
          <w:rFonts w:ascii="Gadugi" w:hAnsi="Gadugi" w:cs="Arial"/>
          <w:b/>
          <w:bCs/>
        </w:rPr>
        <w:t xml:space="preserve">Arrangements </w:t>
      </w:r>
    </w:p>
    <w:p w14:paraId="4B48F2A8" w14:textId="77777777" w:rsidR="00B135E9" w:rsidRPr="00AD5160" w:rsidRDefault="00B135E9" w:rsidP="009F410A">
      <w:pPr>
        <w:ind w:right="965"/>
        <w:jc w:val="both"/>
        <w:rPr>
          <w:rFonts w:ascii="Gadugi" w:hAnsi="Gadugi" w:cs="Arial"/>
        </w:rPr>
      </w:pPr>
    </w:p>
    <w:p w14:paraId="5661C165" w14:textId="6985AC1D" w:rsidR="0093676F" w:rsidRPr="00AD5160" w:rsidRDefault="00957615" w:rsidP="009F410A">
      <w:pPr>
        <w:ind w:right="965"/>
        <w:jc w:val="both"/>
        <w:rPr>
          <w:rFonts w:ascii="Gadugi" w:hAnsi="Gadugi" w:cs="Arial"/>
        </w:rPr>
      </w:pPr>
      <w:r w:rsidRPr="00AD5160">
        <w:rPr>
          <w:rFonts w:ascii="Gadugi" w:hAnsi="Gadugi" w:cs="Arial"/>
        </w:rPr>
        <w:t>HR will invite all short-listed candidates for interview, providing interview date, time</w:t>
      </w:r>
      <w:r w:rsidR="00AA49F4" w:rsidRPr="00AD5160">
        <w:rPr>
          <w:rFonts w:ascii="Gadugi" w:hAnsi="Gadugi" w:cs="Arial"/>
        </w:rPr>
        <w:t>,</w:t>
      </w:r>
      <w:r w:rsidRPr="00AD5160">
        <w:rPr>
          <w:rFonts w:ascii="Gadugi" w:hAnsi="Gadugi" w:cs="Arial"/>
        </w:rPr>
        <w:t xml:space="preserve"> and venue location</w:t>
      </w:r>
      <w:r w:rsidR="00011610" w:rsidRPr="00AD5160">
        <w:rPr>
          <w:rFonts w:ascii="Gadugi" w:hAnsi="Gadugi" w:cs="Arial"/>
        </w:rPr>
        <w:t xml:space="preserve"> and </w:t>
      </w:r>
      <w:r w:rsidR="00EF5250" w:rsidRPr="00AD5160">
        <w:rPr>
          <w:rFonts w:ascii="Gadugi" w:hAnsi="Gadugi" w:cs="Arial"/>
        </w:rPr>
        <w:t xml:space="preserve">format of interview with </w:t>
      </w:r>
      <w:r w:rsidR="00011610" w:rsidRPr="00AD5160">
        <w:rPr>
          <w:rFonts w:ascii="Gadugi" w:hAnsi="Gadugi" w:cs="Arial"/>
        </w:rPr>
        <w:t>i</w:t>
      </w:r>
      <w:r w:rsidRPr="00AD5160">
        <w:rPr>
          <w:rFonts w:ascii="Gadugi" w:hAnsi="Gadugi" w:cs="Arial"/>
        </w:rPr>
        <w:t>nformation on any assessment exercise or activity</w:t>
      </w:r>
      <w:r w:rsidR="00EF5250" w:rsidRPr="00AD5160">
        <w:rPr>
          <w:rFonts w:ascii="Gadugi" w:hAnsi="Gadugi" w:cs="Arial"/>
        </w:rPr>
        <w:t xml:space="preserve">.  In addition, </w:t>
      </w:r>
      <w:r w:rsidR="00AA49F4" w:rsidRPr="00AD5160">
        <w:rPr>
          <w:rFonts w:ascii="Gadugi" w:hAnsi="Gadugi" w:cs="Arial"/>
        </w:rPr>
        <w:t>visitor location map</w:t>
      </w:r>
      <w:r w:rsidR="00011610" w:rsidRPr="00AD5160">
        <w:rPr>
          <w:rFonts w:ascii="Gadugi" w:hAnsi="Gadugi" w:cs="Arial"/>
        </w:rPr>
        <w:t xml:space="preserve"> and visitor guidance </w:t>
      </w:r>
      <w:r w:rsidR="00EF5250" w:rsidRPr="00AD5160">
        <w:rPr>
          <w:rFonts w:ascii="Gadugi" w:hAnsi="Gadugi" w:cs="Arial"/>
        </w:rPr>
        <w:t xml:space="preserve">requirements are provided. Candidates are asked to confirm their attendance </w:t>
      </w:r>
      <w:r w:rsidR="001E5693" w:rsidRPr="00AD5160">
        <w:rPr>
          <w:rFonts w:ascii="Gadugi" w:hAnsi="Gadugi" w:cs="Arial"/>
        </w:rPr>
        <w:t xml:space="preserve">and if they require any </w:t>
      </w:r>
      <w:r w:rsidR="00B50885" w:rsidRPr="00AD5160">
        <w:rPr>
          <w:rFonts w:ascii="Gadugi" w:hAnsi="Gadugi" w:cs="Arial"/>
        </w:rPr>
        <w:t xml:space="preserve">requested adjustments to support any disability or health condition. </w:t>
      </w:r>
    </w:p>
    <w:p w14:paraId="5A48AC1C" w14:textId="77777777" w:rsidR="0093676F" w:rsidRPr="00157345" w:rsidRDefault="0093676F" w:rsidP="009F410A">
      <w:pPr>
        <w:ind w:right="965"/>
        <w:jc w:val="both"/>
        <w:rPr>
          <w:rFonts w:ascii="Gadugi" w:hAnsi="Gadugi" w:cs="Arial"/>
        </w:rPr>
      </w:pPr>
    </w:p>
    <w:p w14:paraId="54311D45" w14:textId="52B357FA" w:rsidR="0095103B" w:rsidRPr="00157345" w:rsidRDefault="0095103B" w:rsidP="009F410A">
      <w:pPr>
        <w:ind w:right="965"/>
        <w:jc w:val="both"/>
        <w:rPr>
          <w:rFonts w:ascii="Gadugi" w:hAnsi="Gadugi" w:cs="Arial"/>
        </w:rPr>
      </w:pPr>
      <w:r w:rsidRPr="00157345">
        <w:rPr>
          <w:rFonts w:ascii="Gadugi" w:hAnsi="Gadugi" w:cs="Arial"/>
        </w:rPr>
        <w:t xml:space="preserve">Shortlisted candidates who have made a disclosure </w:t>
      </w:r>
      <w:r w:rsidR="00933F5E">
        <w:rPr>
          <w:rFonts w:ascii="Gadugi" w:hAnsi="Gadugi" w:cs="Arial"/>
        </w:rPr>
        <w:t xml:space="preserve">will be asked </w:t>
      </w:r>
      <w:r w:rsidRPr="00157345">
        <w:rPr>
          <w:rFonts w:ascii="Gadugi" w:hAnsi="Gadugi" w:cs="Arial"/>
        </w:rPr>
        <w:t xml:space="preserve">further questions about this </w:t>
      </w:r>
      <w:r w:rsidR="00933F5E">
        <w:rPr>
          <w:rFonts w:ascii="Gadugi" w:hAnsi="Gadugi" w:cs="Arial"/>
        </w:rPr>
        <w:t>by the interview panel, as appropriate.</w:t>
      </w:r>
      <w:r w:rsidR="00B50885">
        <w:rPr>
          <w:rFonts w:ascii="Gadugi" w:hAnsi="Gadugi" w:cs="Arial"/>
        </w:rPr>
        <w:t xml:space="preserve">  </w:t>
      </w:r>
      <w:r w:rsidR="00EB4F53" w:rsidRPr="00157345">
        <w:rPr>
          <w:rFonts w:ascii="Gadugi" w:hAnsi="Gadugi" w:cs="Arial"/>
        </w:rPr>
        <w:t xml:space="preserve"> </w:t>
      </w:r>
    </w:p>
    <w:p w14:paraId="7B3CC12C" w14:textId="4892021B" w:rsidR="0095103B" w:rsidRDefault="0095103B" w:rsidP="009F410A">
      <w:pPr>
        <w:ind w:right="965"/>
        <w:jc w:val="both"/>
        <w:rPr>
          <w:rFonts w:ascii="Gadugi" w:hAnsi="Gadugi" w:cs="Arial"/>
        </w:rPr>
      </w:pPr>
    </w:p>
    <w:p w14:paraId="24678EF1" w14:textId="6333FEAE" w:rsidR="00B135E9" w:rsidRPr="00AD5160" w:rsidRDefault="00B135E9" w:rsidP="009F410A">
      <w:pPr>
        <w:ind w:right="965"/>
        <w:jc w:val="both"/>
        <w:rPr>
          <w:rFonts w:ascii="Gadugi" w:hAnsi="Gadugi" w:cs="Arial"/>
          <w:b/>
          <w:bCs/>
        </w:rPr>
      </w:pPr>
      <w:r w:rsidRPr="00AD5160">
        <w:rPr>
          <w:rFonts w:ascii="Gadugi" w:hAnsi="Gadugi" w:cs="Arial"/>
          <w:b/>
          <w:bCs/>
        </w:rPr>
        <w:t xml:space="preserve">Documentation </w:t>
      </w:r>
    </w:p>
    <w:p w14:paraId="5CBE3299" w14:textId="77777777" w:rsidR="00B135E9" w:rsidRPr="00AD5160" w:rsidRDefault="00B135E9" w:rsidP="009F410A">
      <w:pPr>
        <w:ind w:right="965"/>
        <w:jc w:val="both"/>
        <w:rPr>
          <w:rFonts w:ascii="Gadugi" w:hAnsi="Gadugi" w:cs="Arial"/>
        </w:rPr>
      </w:pPr>
    </w:p>
    <w:p w14:paraId="7288EB7F" w14:textId="3D32A185" w:rsidR="0095103B" w:rsidRPr="00AD5160" w:rsidRDefault="0095103B" w:rsidP="009F410A">
      <w:pPr>
        <w:ind w:right="970"/>
        <w:jc w:val="both"/>
        <w:rPr>
          <w:rFonts w:ascii="Gadugi" w:hAnsi="Gadugi" w:cs="Arial"/>
        </w:rPr>
      </w:pPr>
      <w:r w:rsidRPr="00AD5160">
        <w:rPr>
          <w:rFonts w:ascii="Gadugi" w:hAnsi="Gadugi" w:cs="Arial"/>
        </w:rPr>
        <w:t xml:space="preserve">All </w:t>
      </w:r>
      <w:r w:rsidR="005A3D39" w:rsidRPr="00AD5160">
        <w:rPr>
          <w:rFonts w:ascii="Gadugi" w:hAnsi="Gadugi" w:cs="Arial"/>
        </w:rPr>
        <w:t xml:space="preserve">shortlisted </w:t>
      </w:r>
      <w:r w:rsidRPr="00AD5160">
        <w:rPr>
          <w:rFonts w:ascii="Gadugi" w:hAnsi="Gadugi" w:cs="Arial"/>
        </w:rPr>
        <w:t>candidates will be asked to bring the following documentation with them to interview:</w:t>
      </w:r>
    </w:p>
    <w:p w14:paraId="1078D28F" w14:textId="018EF6A8" w:rsidR="00632C64" w:rsidRPr="00AD5160" w:rsidRDefault="00632C64" w:rsidP="009F410A">
      <w:pPr>
        <w:numPr>
          <w:ilvl w:val="0"/>
          <w:numId w:val="4"/>
        </w:numPr>
        <w:tabs>
          <w:tab w:val="clear" w:pos="720"/>
        </w:tabs>
        <w:ind w:left="567" w:right="965" w:hanging="567"/>
        <w:jc w:val="both"/>
        <w:rPr>
          <w:rFonts w:ascii="Gadugi" w:hAnsi="Gadugi" w:cs="Arial"/>
        </w:rPr>
      </w:pPr>
      <w:r w:rsidRPr="00AD5160">
        <w:rPr>
          <w:rFonts w:ascii="Gadugi" w:hAnsi="Gadugi" w:cs="Arial"/>
        </w:rPr>
        <w:t>proof of right to live and work in the UK</w:t>
      </w:r>
      <w:r w:rsidR="007B4327" w:rsidRPr="00AD5160">
        <w:rPr>
          <w:rFonts w:ascii="Gadugi" w:hAnsi="Gadugi" w:cs="Arial"/>
        </w:rPr>
        <w:t xml:space="preserve">, as detailed by </w:t>
      </w:r>
      <w:r w:rsidR="008C64BC" w:rsidRPr="00AD5160">
        <w:rPr>
          <w:rFonts w:ascii="Gadugi" w:hAnsi="Gadugi" w:cs="Arial"/>
        </w:rPr>
        <w:t>Gov.uk and under the requirements of the Immigration, Asylum and Nationality Act 2006</w:t>
      </w:r>
    </w:p>
    <w:p w14:paraId="1867DF25" w14:textId="7E192A4D" w:rsidR="00EF24DF" w:rsidRPr="00AD5160" w:rsidRDefault="00BF0C65" w:rsidP="009F410A">
      <w:pPr>
        <w:numPr>
          <w:ilvl w:val="0"/>
          <w:numId w:val="4"/>
        </w:numPr>
        <w:tabs>
          <w:tab w:val="clear" w:pos="720"/>
        </w:tabs>
        <w:ind w:left="567" w:right="965" w:hanging="567"/>
        <w:jc w:val="both"/>
        <w:rPr>
          <w:rFonts w:ascii="Gadugi" w:hAnsi="Gadugi" w:cs="Arial"/>
        </w:rPr>
      </w:pPr>
      <w:r w:rsidRPr="00AD5160">
        <w:rPr>
          <w:rFonts w:ascii="Gadugi" w:hAnsi="Gadugi" w:cs="Arial"/>
        </w:rPr>
        <w:lastRenderedPageBreak/>
        <w:t>personal</w:t>
      </w:r>
      <w:r w:rsidR="008E4F16" w:rsidRPr="00AD5160">
        <w:rPr>
          <w:rFonts w:ascii="Gadugi" w:hAnsi="Gadugi" w:cs="Arial"/>
        </w:rPr>
        <w:t xml:space="preserve"> identity documentation</w:t>
      </w:r>
      <w:r w:rsidR="0095103B" w:rsidRPr="00AD5160">
        <w:rPr>
          <w:rFonts w:ascii="Gadugi" w:hAnsi="Gadugi" w:cs="Arial"/>
        </w:rPr>
        <w:t>, as detailed in the DBS guidance</w:t>
      </w:r>
    </w:p>
    <w:p w14:paraId="0E702767" w14:textId="77777777" w:rsidR="00632C64" w:rsidRPr="00AD5160" w:rsidRDefault="00632C64" w:rsidP="009F410A">
      <w:pPr>
        <w:numPr>
          <w:ilvl w:val="0"/>
          <w:numId w:val="4"/>
        </w:numPr>
        <w:tabs>
          <w:tab w:val="clear" w:pos="720"/>
        </w:tabs>
        <w:ind w:left="567" w:right="828" w:hanging="567"/>
        <w:jc w:val="both"/>
        <w:rPr>
          <w:rFonts w:ascii="Gadugi" w:hAnsi="Gadugi" w:cs="Arial"/>
        </w:rPr>
      </w:pPr>
      <w:r w:rsidRPr="00AD5160">
        <w:rPr>
          <w:rFonts w:ascii="Gadugi" w:hAnsi="Gadugi" w:cs="Arial"/>
        </w:rPr>
        <w:t>original evidence of qualifications relevant to the role (as specified in the person specification)</w:t>
      </w:r>
    </w:p>
    <w:p w14:paraId="57A8C8EF" w14:textId="6DA4FF1D" w:rsidR="00632C64" w:rsidRPr="00AD5160" w:rsidRDefault="00632C64" w:rsidP="009F410A">
      <w:pPr>
        <w:numPr>
          <w:ilvl w:val="0"/>
          <w:numId w:val="4"/>
        </w:numPr>
        <w:tabs>
          <w:tab w:val="clear" w:pos="720"/>
        </w:tabs>
        <w:ind w:left="567" w:right="965" w:hanging="567"/>
        <w:jc w:val="both"/>
        <w:rPr>
          <w:rFonts w:ascii="Gadugi" w:hAnsi="Gadugi" w:cs="Arial"/>
        </w:rPr>
      </w:pPr>
      <w:r w:rsidRPr="00AD5160">
        <w:rPr>
          <w:rFonts w:ascii="Gadugi" w:hAnsi="Gadugi" w:cs="Arial"/>
        </w:rPr>
        <w:t xml:space="preserve">proof of Registration as a social worker, if relevant or membership of any other relevant professional body </w:t>
      </w:r>
    </w:p>
    <w:p w14:paraId="0F396E4B" w14:textId="77777777" w:rsidR="0095103B" w:rsidRPr="00AD5160" w:rsidRDefault="0095103B" w:rsidP="009F410A">
      <w:pPr>
        <w:ind w:right="965"/>
        <w:jc w:val="both"/>
        <w:rPr>
          <w:rFonts w:ascii="Gadugi" w:hAnsi="Gadugi" w:cs="Arial"/>
        </w:rPr>
      </w:pPr>
    </w:p>
    <w:p w14:paraId="69F4D1D6" w14:textId="77777777" w:rsidR="001F1CA0" w:rsidRPr="00AD5160" w:rsidRDefault="001F1CA0" w:rsidP="009F410A">
      <w:pPr>
        <w:ind w:right="965"/>
        <w:jc w:val="both"/>
        <w:rPr>
          <w:rFonts w:ascii="Gadugi" w:hAnsi="Gadugi" w:cs="Arial"/>
        </w:rPr>
      </w:pPr>
      <w:r w:rsidRPr="00AD5160">
        <w:rPr>
          <w:rFonts w:ascii="Gadugi" w:hAnsi="Gadugi" w:cs="Arial"/>
        </w:rPr>
        <w:t>Only original documents will be accepted.</w:t>
      </w:r>
    </w:p>
    <w:p w14:paraId="045D3C72" w14:textId="593D58E0" w:rsidR="00FD3ECB" w:rsidRPr="00AD5160" w:rsidRDefault="00FD3ECB" w:rsidP="009F410A">
      <w:pPr>
        <w:ind w:right="965"/>
        <w:jc w:val="both"/>
        <w:rPr>
          <w:rFonts w:ascii="Gadugi" w:hAnsi="Gadugi" w:cs="Arial"/>
        </w:rPr>
      </w:pPr>
      <w:r w:rsidRPr="00AD5160">
        <w:rPr>
          <w:rFonts w:ascii="Gadugi" w:hAnsi="Gadugi" w:cs="Arial"/>
        </w:rPr>
        <w:t xml:space="preserve">Documentation is verified </w:t>
      </w:r>
      <w:r w:rsidR="00DD4B08" w:rsidRPr="00AD5160">
        <w:rPr>
          <w:rFonts w:ascii="Gadugi" w:hAnsi="Gadugi" w:cs="Arial"/>
        </w:rPr>
        <w:t xml:space="preserve">and copied </w:t>
      </w:r>
      <w:r w:rsidRPr="00AD5160">
        <w:rPr>
          <w:rFonts w:ascii="Gadugi" w:hAnsi="Gadugi" w:cs="Arial"/>
        </w:rPr>
        <w:t>by an HR and Operations team representative</w:t>
      </w:r>
      <w:r w:rsidR="00EB2906">
        <w:rPr>
          <w:rFonts w:ascii="Gadugi" w:hAnsi="Gadugi" w:cs="Arial"/>
        </w:rPr>
        <w:t xml:space="preserve"> or a designated PACT employee</w:t>
      </w:r>
      <w:r w:rsidR="00DD4B08" w:rsidRPr="00AD5160">
        <w:rPr>
          <w:rFonts w:ascii="Gadugi" w:hAnsi="Gadugi" w:cs="Arial"/>
        </w:rPr>
        <w:t>.  P</w:t>
      </w:r>
      <w:r w:rsidRPr="00AD5160">
        <w:rPr>
          <w:rFonts w:ascii="Gadugi" w:hAnsi="Gadugi" w:cs="Arial"/>
        </w:rPr>
        <w:t xml:space="preserve">hoto identification is verified as a true likeness of the candidate. </w:t>
      </w:r>
    </w:p>
    <w:p w14:paraId="716FA892" w14:textId="77777777" w:rsidR="001F1CA0" w:rsidRPr="00157345" w:rsidRDefault="001F1CA0" w:rsidP="009F410A">
      <w:pPr>
        <w:ind w:right="965"/>
        <w:jc w:val="both"/>
        <w:rPr>
          <w:rFonts w:ascii="Gadugi" w:hAnsi="Gadugi" w:cs="Arial"/>
        </w:rPr>
      </w:pPr>
    </w:p>
    <w:p w14:paraId="15D6A813" w14:textId="77777777" w:rsidR="001C2853" w:rsidRDefault="0095103B" w:rsidP="009F410A">
      <w:pPr>
        <w:ind w:right="965"/>
        <w:jc w:val="both"/>
        <w:rPr>
          <w:rFonts w:ascii="Gadugi" w:hAnsi="Gadugi" w:cs="Arial"/>
        </w:rPr>
      </w:pPr>
      <w:bookmarkStart w:id="12" w:name="_Hlk89438998"/>
      <w:r w:rsidRPr="00157345">
        <w:rPr>
          <w:rFonts w:ascii="Gadugi" w:hAnsi="Gadugi" w:cs="Arial"/>
        </w:rPr>
        <w:t>All the above documentation for unsuccessful candidates is destroyed</w:t>
      </w:r>
      <w:bookmarkEnd w:id="12"/>
      <w:r w:rsidR="00ED1723" w:rsidRPr="00157345">
        <w:rPr>
          <w:rFonts w:ascii="Gadugi" w:hAnsi="Gadugi" w:cs="Arial"/>
        </w:rPr>
        <w:t xml:space="preserve">.  </w:t>
      </w:r>
    </w:p>
    <w:p w14:paraId="15338BBA" w14:textId="77777777" w:rsidR="001C2853" w:rsidRDefault="001C2853" w:rsidP="009F410A">
      <w:pPr>
        <w:ind w:right="965"/>
        <w:jc w:val="both"/>
        <w:rPr>
          <w:rFonts w:ascii="Gadugi" w:hAnsi="Gadugi" w:cs="Arial"/>
        </w:rPr>
      </w:pPr>
    </w:p>
    <w:p w14:paraId="3002C353" w14:textId="6A606267" w:rsidR="001C2853" w:rsidRPr="00A10602" w:rsidRDefault="00ED1723" w:rsidP="009F410A">
      <w:pPr>
        <w:jc w:val="both"/>
        <w:rPr>
          <w:rFonts w:ascii="Verdana" w:hAnsi="Verdana"/>
          <w:sz w:val="23"/>
          <w:szCs w:val="23"/>
          <w:shd w:val="clear" w:color="auto" w:fill="FFFFFF"/>
        </w:rPr>
      </w:pPr>
      <w:r w:rsidRPr="00157345">
        <w:rPr>
          <w:rFonts w:ascii="Gadugi" w:hAnsi="Gadugi" w:cs="Arial"/>
        </w:rPr>
        <w:t>Copies of documentation for the successful candidate will be held on the individual’s personnel file</w:t>
      </w:r>
      <w:r w:rsidR="00A10602">
        <w:rPr>
          <w:rFonts w:ascii="Gadugi" w:hAnsi="Gadugi" w:cs="Arial"/>
        </w:rPr>
        <w:t xml:space="preserve"> </w:t>
      </w:r>
      <w:r w:rsidR="00A10602" w:rsidRPr="00AD5160">
        <w:rPr>
          <w:rFonts w:ascii="Gadugi" w:hAnsi="Gadugi" w:cs="Arial"/>
        </w:rPr>
        <w:t>(electronic or paper)</w:t>
      </w:r>
      <w:r w:rsidRPr="00AD5160">
        <w:rPr>
          <w:rFonts w:ascii="Gadugi" w:hAnsi="Gadugi" w:cs="Arial"/>
        </w:rPr>
        <w:t xml:space="preserve">, </w:t>
      </w:r>
      <w:r w:rsidRPr="00157345">
        <w:rPr>
          <w:rFonts w:ascii="Gadugi" w:hAnsi="Gadugi" w:cs="Arial"/>
        </w:rPr>
        <w:t xml:space="preserve">in accordance with </w:t>
      </w:r>
      <w:r w:rsidR="001A4142">
        <w:rPr>
          <w:rFonts w:ascii="Gadugi" w:hAnsi="Gadugi" w:cs="Arial"/>
        </w:rPr>
        <w:t>PACT’s data retention policy</w:t>
      </w:r>
      <w:r w:rsidR="001C2853" w:rsidRPr="00A10602">
        <w:rPr>
          <w:rFonts w:ascii="Gadugi" w:hAnsi="Gadugi" w:cs="Arial"/>
        </w:rPr>
        <w:t xml:space="preserve">. </w:t>
      </w:r>
    </w:p>
    <w:p w14:paraId="22AEA00E" w14:textId="77777777" w:rsidR="00052BF9" w:rsidRPr="00157345" w:rsidRDefault="00052BF9" w:rsidP="009F410A">
      <w:pPr>
        <w:ind w:right="965"/>
        <w:jc w:val="both"/>
        <w:rPr>
          <w:rFonts w:ascii="Gadugi" w:hAnsi="Gadugi" w:cs="Arial"/>
        </w:rPr>
      </w:pPr>
    </w:p>
    <w:p w14:paraId="56EC58C4" w14:textId="73FC53A0" w:rsidR="00BB71CF" w:rsidRPr="00AD5160" w:rsidRDefault="0095103B" w:rsidP="009F410A">
      <w:pPr>
        <w:ind w:right="965"/>
        <w:jc w:val="both"/>
        <w:rPr>
          <w:rFonts w:ascii="Gadugi" w:hAnsi="Gadugi" w:cs="Arial"/>
        </w:rPr>
      </w:pPr>
      <w:r w:rsidRPr="00AD5160">
        <w:rPr>
          <w:rFonts w:ascii="Gadugi" w:hAnsi="Gadugi" w:cs="Arial"/>
        </w:rPr>
        <w:t>Fu</w:t>
      </w:r>
      <w:r w:rsidR="00052BF9" w:rsidRPr="00AD5160">
        <w:rPr>
          <w:rFonts w:ascii="Gadugi" w:hAnsi="Gadugi" w:cs="Arial"/>
        </w:rPr>
        <w:t xml:space="preserve">rther </w:t>
      </w:r>
      <w:r w:rsidRPr="00AD5160">
        <w:rPr>
          <w:rFonts w:ascii="Gadugi" w:hAnsi="Gadugi" w:cs="Arial"/>
        </w:rPr>
        <w:t>details o</w:t>
      </w:r>
      <w:r w:rsidR="00052BF9" w:rsidRPr="00AD5160">
        <w:rPr>
          <w:rFonts w:ascii="Gadugi" w:hAnsi="Gadugi" w:cs="Arial"/>
        </w:rPr>
        <w:t>n</w:t>
      </w:r>
      <w:r w:rsidRPr="00AD5160">
        <w:rPr>
          <w:rFonts w:ascii="Gadugi" w:hAnsi="Gadugi" w:cs="Arial"/>
        </w:rPr>
        <w:t xml:space="preserve"> document</w:t>
      </w:r>
      <w:r w:rsidR="00052BF9" w:rsidRPr="00AD5160">
        <w:rPr>
          <w:rFonts w:ascii="Gadugi" w:hAnsi="Gadugi" w:cs="Arial"/>
        </w:rPr>
        <w:t xml:space="preserve"> checking</w:t>
      </w:r>
      <w:r w:rsidRPr="00AD5160">
        <w:rPr>
          <w:rFonts w:ascii="Gadugi" w:hAnsi="Gadugi" w:cs="Arial"/>
        </w:rPr>
        <w:t xml:space="preserve"> are included </w:t>
      </w:r>
      <w:r w:rsidR="006778A8" w:rsidRPr="00AD5160">
        <w:rPr>
          <w:rFonts w:ascii="Gadugi" w:hAnsi="Gadugi" w:cs="Arial"/>
        </w:rPr>
        <w:t>here</w:t>
      </w:r>
    </w:p>
    <w:p w14:paraId="3E0E7BAA" w14:textId="4BBD7286" w:rsidR="006778A8" w:rsidRDefault="00E5795C" w:rsidP="009F410A">
      <w:pPr>
        <w:ind w:right="965"/>
        <w:jc w:val="both"/>
        <w:rPr>
          <w:rFonts w:ascii="Gadugi" w:hAnsi="Gadugi"/>
        </w:rPr>
      </w:pPr>
      <w:hyperlink r:id="rId13" w:history="1">
        <w:r w:rsidR="00657ECD" w:rsidRPr="00AD5160">
          <w:rPr>
            <w:rFonts w:ascii="Gadugi" w:hAnsi="Gadugi"/>
            <w:u w:val="single"/>
          </w:rPr>
          <w:t>Right to work checks: an employer's guide - GOV.UK (www.gov.uk)</w:t>
        </w:r>
      </w:hyperlink>
      <w:r w:rsidR="006778A8" w:rsidRPr="00AD5160">
        <w:rPr>
          <w:rFonts w:ascii="Gadugi" w:hAnsi="Gadugi"/>
        </w:rPr>
        <w:t xml:space="preserve">  </w:t>
      </w:r>
    </w:p>
    <w:p w14:paraId="3DDF57C5" w14:textId="77777777" w:rsidR="00AD5160" w:rsidRPr="00AD5160" w:rsidRDefault="00AD5160" w:rsidP="009F410A">
      <w:pPr>
        <w:ind w:right="965"/>
        <w:jc w:val="both"/>
        <w:rPr>
          <w:rFonts w:ascii="Gadugi" w:hAnsi="Gadugi"/>
        </w:rPr>
      </w:pPr>
    </w:p>
    <w:p w14:paraId="745432CC" w14:textId="7A76BA15" w:rsidR="0095103B" w:rsidRPr="00AD5160" w:rsidRDefault="006778A8" w:rsidP="009F410A">
      <w:pPr>
        <w:ind w:right="965"/>
        <w:jc w:val="both"/>
        <w:rPr>
          <w:rFonts w:ascii="Gadugi" w:hAnsi="Gadugi"/>
        </w:rPr>
      </w:pPr>
      <w:r w:rsidRPr="00AD5160">
        <w:rPr>
          <w:rFonts w:ascii="Gadugi" w:hAnsi="Gadugi"/>
        </w:rPr>
        <w:t xml:space="preserve">Further information and advice can </w:t>
      </w:r>
      <w:r w:rsidR="00AD5160">
        <w:rPr>
          <w:rFonts w:ascii="Gadugi" w:hAnsi="Gadugi"/>
        </w:rPr>
        <w:t xml:space="preserve">also </w:t>
      </w:r>
      <w:r w:rsidRPr="00AD5160">
        <w:rPr>
          <w:rFonts w:ascii="Gadugi" w:hAnsi="Gadugi"/>
        </w:rPr>
        <w:t>be obtained from HR.</w:t>
      </w:r>
    </w:p>
    <w:p w14:paraId="39997578" w14:textId="77777777" w:rsidR="00657ECD" w:rsidRPr="00B57845" w:rsidRDefault="00657ECD" w:rsidP="009F410A">
      <w:pPr>
        <w:ind w:right="965"/>
        <w:jc w:val="both"/>
        <w:rPr>
          <w:rFonts w:ascii="Gadugi" w:hAnsi="Gadugi" w:cs="Arial"/>
          <w:color w:val="4F81BD" w:themeColor="accent1"/>
        </w:rPr>
      </w:pPr>
    </w:p>
    <w:p w14:paraId="54E7BFBC" w14:textId="13BBA44D" w:rsidR="00B135E9" w:rsidRPr="00AD5160" w:rsidRDefault="00B135E9" w:rsidP="009F410A">
      <w:pPr>
        <w:ind w:right="965"/>
        <w:jc w:val="both"/>
        <w:rPr>
          <w:rFonts w:ascii="Gadugi" w:hAnsi="Gadugi" w:cs="Arial"/>
          <w:b/>
          <w:bCs/>
        </w:rPr>
      </w:pPr>
      <w:r w:rsidRPr="00AD5160">
        <w:rPr>
          <w:rFonts w:ascii="Gadugi" w:hAnsi="Gadugi" w:cs="Arial"/>
          <w:b/>
          <w:bCs/>
        </w:rPr>
        <w:t>Training and Guidance</w:t>
      </w:r>
    </w:p>
    <w:p w14:paraId="209AD7F8" w14:textId="77777777" w:rsidR="00B135E9" w:rsidRPr="00AD5160" w:rsidRDefault="00B135E9" w:rsidP="009F410A">
      <w:pPr>
        <w:ind w:right="965"/>
        <w:jc w:val="both"/>
        <w:rPr>
          <w:rFonts w:ascii="Gadugi" w:hAnsi="Gadugi" w:cs="Arial"/>
        </w:rPr>
      </w:pPr>
    </w:p>
    <w:p w14:paraId="7D86BB21" w14:textId="5BC3174A" w:rsidR="00BD5641" w:rsidRPr="00AD5160" w:rsidRDefault="009B16E6" w:rsidP="009F410A">
      <w:pPr>
        <w:ind w:right="965"/>
        <w:jc w:val="both"/>
        <w:rPr>
          <w:rFonts w:ascii="Gadugi" w:hAnsi="Gadugi" w:cs="Arial"/>
        </w:rPr>
      </w:pPr>
      <w:r w:rsidRPr="00AD5160">
        <w:rPr>
          <w:rFonts w:ascii="Gadugi" w:hAnsi="Gadugi" w:cs="Arial"/>
        </w:rPr>
        <w:t>A</w:t>
      </w:r>
      <w:r w:rsidR="0095103B" w:rsidRPr="00AD5160">
        <w:rPr>
          <w:rFonts w:ascii="Gadugi" w:hAnsi="Gadugi" w:cs="Arial"/>
        </w:rPr>
        <w:t xml:space="preserve">t least one member of any recruitment </w:t>
      </w:r>
      <w:r w:rsidR="00BD5641" w:rsidRPr="00AD5160">
        <w:rPr>
          <w:rFonts w:ascii="Gadugi" w:hAnsi="Gadugi" w:cs="Arial"/>
        </w:rPr>
        <w:t xml:space="preserve">selection </w:t>
      </w:r>
      <w:r w:rsidR="0095103B" w:rsidRPr="00AD5160">
        <w:rPr>
          <w:rFonts w:ascii="Gadugi" w:hAnsi="Gadugi" w:cs="Arial"/>
        </w:rPr>
        <w:t xml:space="preserve">panel </w:t>
      </w:r>
      <w:r w:rsidR="00ED1723" w:rsidRPr="00AD5160">
        <w:rPr>
          <w:rFonts w:ascii="Gadugi" w:hAnsi="Gadugi" w:cs="Arial"/>
        </w:rPr>
        <w:t xml:space="preserve">will </w:t>
      </w:r>
      <w:r w:rsidR="0095103B" w:rsidRPr="00AD5160">
        <w:rPr>
          <w:rFonts w:ascii="Gadugi" w:hAnsi="Gadugi" w:cs="Arial"/>
        </w:rPr>
        <w:t xml:space="preserve">have undertaken </w:t>
      </w:r>
      <w:r w:rsidR="00BD5641" w:rsidRPr="00AD5160">
        <w:rPr>
          <w:rFonts w:ascii="Gadugi" w:hAnsi="Gadugi" w:cs="Arial"/>
        </w:rPr>
        <w:t>S</w:t>
      </w:r>
      <w:r w:rsidR="0095103B" w:rsidRPr="00AD5160">
        <w:rPr>
          <w:rFonts w:ascii="Gadugi" w:hAnsi="Gadugi" w:cs="Arial"/>
        </w:rPr>
        <w:t>afe</w:t>
      </w:r>
      <w:r w:rsidR="00ED1723" w:rsidRPr="00AD5160">
        <w:rPr>
          <w:rFonts w:ascii="Gadugi" w:hAnsi="Gadugi" w:cs="Arial"/>
        </w:rPr>
        <w:t>r</w:t>
      </w:r>
      <w:r w:rsidR="0095103B" w:rsidRPr="00AD5160">
        <w:rPr>
          <w:rFonts w:ascii="Gadugi" w:hAnsi="Gadugi" w:cs="Arial"/>
        </w:rPr>
        <w:t xml:space="preserve"> </w:t>
      </w:r>
      <w:r w:rsidR="00BD5641" w:rsidRPr="00AD5160">
        <w:rPr>
          <w:rFonts w:ascii="Gadugi" w:hAnsi="Gadugi" w:cs="Arial"/>
        </w:rPr>
        <w:t>R</w:t>
      </w:r>
      <w:r w:rsidR="0095103B" w:rsidRPr="00AD5160">
        <w:rPr>
          <w:rFonts w:ascii="Gadugi" w:hAnsi="Gadugi" w:cs="Arial"/>
        </w:rPr>
        <w:t xml:space="preserve">ecruitment training (face to face or online) and all those involved in interviewing candidates will have received adequate </w:t>
      </w:r>
      <w:r w:rsidRPr="00AD5160">
        <w:rPr>
          <w:rFonts w:ascii="Gadugi" w:hAnsi="Gadugi" w:cs="Arial"/>
        </w:rPr>
        <w:t xml:space="preserve">support </w:t>
      </w:r>
      <w:r w:rsidR="0095103B" w:rsidRPr="00AD5160">
        <w:rPr>
          <w:rFonts w:ascii="Gadugi" w:hAnsi="Gadugi" w:cs="Arial"/>
        </w:rPr>
        <w:t xml:space="preserve">in conducting interviews and </w:t>
      </w:r>
      <w:r w:rsidR="00BD5641" w:rsidRPr="00AD5160">
        <w:rPr>
          <w:rFonts w:ascii="Gadugi" w:hAnsi="Gadugi" w:cs="Arial"/>
        </w:rPr>
        <w:t xml:space="preserve">have </w:t>
      </w:r>
      <w:r w:rsidR="0095103B" w:rsidRPr="00AD5160">
        <w:rPr>
          <w:rFonts w:ascii="Gadugi" w:hAnsi="Gadugi" w:cs="Arial"/>
        </w:rPr>
        <w:t xml:space="preserve">been adequately briefed about the job and its requirements. </w:t>
      </w:r>
      <w:r w:rsidR="005B0B42" w:rsidRPr="00AD5160">
        <w:rPr>
          <w:rFonts w:ascii="Gadugi" w:hAnsi="Gadugi" w:cs="Arial"/>
        </w:rPr>
        <w:t xml:space="preserve">In addition, </w:t>
      </w:r>
      <w:r w:rsidR="00695C4B" w:rsidRPr="00AD5160">
        <w:rPr>
          <w:rFonts w:ascii="Gadugi" w:hAnsi="Gadugi" w:cs="Arial"/>
        </w:rPr>
        <w:t>H</w:t>
      </w:r>
      <w:r w:rsidR="005B0B42" w:rsidRPr="00AD5160">
        <w:rPr>
          <w:rFonts w:ascii="Gadugi" w:hAnsi="Gadugi" w:cs="Arial"/>
        </w:rPr>
        <w:t xml:space="preserve">R </w:t>
      </w:r>
      <w:r w:rsidR="00695C4B" w:rsidRPr="00AD5160">
        <w:rPr>
          <w:rFonts w:ascii="Gadugi" w:hAnsi="Gadugi" w:cs="Arial"/>
        </w:rPr>
        <w:t xml:space="preserve">are available to </w:t>
      </w:r>
      <w:r w:rsidR="005B0B42" w:rsidRPr="00AD5160">
        <w:rPr>
          <w:rFonts w:ascii="Gadugi" w:hAnsi="Gadugi" w:cs="Arial"/>
        </w:rPr>
        <w:t xml:space="preserve">provide advice and guidance to avoid the risk of discrimination within the process and encourage a fair, consistent, and transparent process throughout the recruitment campaign. </w:t>
      </w:r>
      <w:r w:rsidR="00EC47BC" w:rsidRPr="00AD5160">
        <w:rPr>
          <w:rFonts w:ascii="Gadugi" w:hAnsi="Gadugi" w:cs="Arial"/>
        </w:rPr>
        <w:t>All e</w:t>
      </w:r>
      <w:r w:rsidR="00EA7D7F" w:rsidRPr="00AD5160">
        <w:rPr>
          <w:rFonts w:ascii="Gadugi" w:hAnsi="Gadugi" w:cs="Arial"/>
        </w:rPr>
        <w:t>mployees receive Unconscious Bias training (face to face or on</w:t>
      </w:r>
      <w:r w:rsidR="00EC47BC" w:rsidRPr="00AD5160">
        <w:rPr>
          <w:rFonts w:ascii="Gadugi" w:hAnsi="Gadugi" w:cs="Arial"/>
        </w:rPr>
        <w:t>line) as a mandatory training requirement</w:t>
      </w:r>
      <w:r w:rsidR="007042A9">
        <w:rPr>
          <w:rFonts w:ascii="Gadugi" w:hAnsi="Gadugi" w:cs="Arial"/>
        </w:rPr>
        <w:t xml:space="preserve"> and all managers with people responsibility receive Safer Recruitment training as a mandatory training requirement</w:t>
      </w:r>
      <w:r w:rsidR="00EC47BC" w:rsidRPr="00AD5160">
        <w:rPr>
          <w:rFonts w:ascii="Gadugi" w:hAnsi="Gadugi" w:cs="Arial"/>
        </w:rPr>
        <w:t xml:space="preserve">.  </w:t>
      </w:r>
    </w:p>
    <w:p w14:paraId="3DD203EB" w14:textId="77777777" w:rsidR="0095103B" w:rsidRPr="00157345" w:rsidRDefault="0095103B" w:rsidP="009F410A">
      <w:pPr>
        <w:jc w:val="both"/>
        <w:rPr>
          <w:rFonts w:ascii="Gadugi" w:hAnsi="Gadugi" w:cs="Arial"/>
        </w:rPr>
      </w:pPr>
    </w:p>
    <w:p w14:paraId="6A4FB733" w14:textId="77777777" w:rsidR="00B135E9" w:rsidRDefault="0095103B" w:rsidP="009F410A">
      <w:pPr>
        <w:ind w:right="965"/>
        <w:jc w:val="both"/>
        <w:rPr>
          <w:rFonts w:ascii="Gadugi" w:hAnsi="Gadugi" w:cs="Arial"/>
        </w:rPr>
      </w:pPr>
      <w:r w:rsidRPr="00157345">
        <w:rPr>
          <w:rFonts w:ascii="Gadugi" w:hAnsi="Gadugi" w:cs="Arial"/>
          <w:b/>
        </w:rPr>
        <w:t xml:space="preserve">Interview </w:t>
      </w:r>
      <w:r w:rsidR="00B135E9">
        <w:rPr>
          <w:rFonts w:ascii="Gadugi" w:hAnsi="Gadugi" w:cs="Arial"/>
          <w:b/>
        </w:rPr>
        <w:t>Q</w:t>
      </w:r>
      <w:r w:rsidRPr="00157345">
        <w:rPr>
          <w:rFonts w:ascii="Gadugi" w:hAnsi="Gadugi" w:cs="Arial"/>
          <w:b/>
        </w:rPr>
        <w:t>uestions</w:t>
      </w:r>
      <w:r w:rsidRPr="00157345">
        <w:rPr>
          <w:rFonts w:ascii="Gadugi" w:hAnsi="Gadugi" w:cs="Arial"/>
        </w:rPr>
        <w:t xml:space="preserve"> </w:t>
      </w:r>
    </w:p>
    <w:p w14:paraId="5CD4C490" w14:textId="77777777" w:rsidR="00B135E9" w:rsidRDefault="00B135E9" w:rsidP="009F410A">
      <w:pPr>
        <w:ind w:right="965"/>
        <w:jc w:val="both"/>
        <w:rPr>
          <w:rFonts w:ascii="Gadugi" w:hAnsi="Gadugi" w:cs="Arial"/>
        </w:rPr>
      </w:pPr>
    </w:p>
    <w:p w14:paraId="1F9BBABF" w14:textId="01B834E8" w:rsidR="00B135E9" w:rsidRPr="00AD5160" w:rsidRDefault="00B135E9" w:rsidP="009F410A">
      <w:pPr>
        <w:ind w:right="965"/>
        <w:jc w:val="both"/>
        <w:rPr>
          <w:rFonts w:ascii="Gadugi" w:hAnsi="Gadugi" w:cs="Arial"/>
        </w:rPr>
      </w:pPr>
      <w:r w:rsidRPr="00AD5160">
        <w:rPr>
          <w:rFonts w:ascii="Gadugi" w:hAnsi="Gadugi" w:cs="Arial"/>
        </w:rPr>
        <w:t xml:space="preserve">Interview questions </w:t>
      </w:r>
      <w:r w:rsidR="0095103B" w:rsidRPr="00AD5160">
        <w:rPr>
          <w:rFonts w:ascii="Gadugi" w:hAnsi="Gadugi" w:cs="Arial"/>
        </w:rPr>
        <w:t xml:space="preserve">will be prepared in advance by HR using a standard format </w:t>
      </w:r>
      <w:r w:rsidR="005776C3" w:rsidRPr="00AD5160">
        <w:rPr>
          <w:rFonts w:ascii="Gadugi" w:hAnsi="Gadugi" w:cs="Arial"/>
        </w:rPr>
        <w:t xml:space="preserve">and shared with the Hiring Manager.  The Hiring Manager will be requested to include Delivery Specific focused questions that are relevant to the more technical and professional requirements of the role.  Interview questions will be based on the competency requirements for the role as detailed in the person specification of the job description. All interviews must include a </w:t>
      </w:r>
      <w:r w:rsidR="005776C3" w:rsidRPr="00AD5160">
        <w:rPr>
          <w:rFonts w:ascii="Gadugi" w:hAnsi="Gadugi" w:cs="Arial"/>
        </w:rPr>
        <w:lastRenderedPageBreak/>
        <w:t>question concerning safeguarding. </w:t>
      </w:r>
      <w:r w:rsidR="00F9615B" w:rsidRPr="00AD5160">
        <w:rPr>
          <w:rFonts w:ascii="Gadugi" w:hAnsi="Gadugi" w:cs="Arial"/>
        </w:rPr>
        <w:t>The Hiring Manager will agree the finalised interview questions.</w:t>
      </w:r>
      <w:r w:rsidR="00FA4A1F" w:rsidRPr="00AD5160">
        <w:rPr>
          <w:rFonts w:ascii="Gadugi" w:hAnsi="Gadugi" w:cs="Arial"/>
        </w:rPr>
        <w:t xml:space="preserve">  The prepared and agreed interview questions will be used for each candidate interview to ensure fairness and consistency in selection. </w:t>
      </w:r>
    </w:p>
    <w:p w14:paraId="2EAE1906" w14:textId="77777777" w:rsidR="00B135E9" w:rsidRDefault="00B135E9" w:rsidP="009F410A">
      <w:pPr>
        <w:ind w:right="965"/>
        <w:jc w:val="both"/>
        <w:rPr>
          <w:rFonts w:ascii="Gadugi" w:hAnsi="Gadugi" w:cs="Arial"/>
        </w:rPr>
      </w:pPr>
    </w:p>
    <w:p w14:paraId="0FD5EF71" w14:textId="0EABF40B" w:rsidR="002D49CE" w:rsidRPr="00AD5160" w:rsidRDefault="00A577EF" w:rsidP="009F410A">
      <w:pPr>
        <w:ind w:right="965"/>
        <w:jc w:val="both"/>
        <w:rPr>
          <w:rFonts w:ascii="Gadugi" w:hAnsi="Gadugi" w:cs="Arial"/>
        </w:rPr>
      </w:pPr>
      <w:r>
        <w:rPr>
          <w:rFonts w:ascii="Gadugi" w:hAnsi="Gadugi" w:cs="Arial"/>
        </w:rPr>
        <w:t>A designated</w:t>
      </w:r>
      <w:r w:rsidR="002D49CE" w:rsidRPr="00AD5160">
        <w:rPr>
          <w:rFonts w:ascii="Gadugi" w:hAnsi="Gadugi" w:cs="Arial"/>
        </w:rPr>
        <w:t xml:space="preserve"> representative on the interview panel is provided with information </w:t>
      </w:r>
      <w:r w:rsidR="00702062" w:rsidRPr="00AD5160">
        <w:rPr>
          <w:rFonts w:ascii="Gadugi" w:hAnsi="Gadugi" w:cs="Arial"/>
        </w:rPr>
        <w:t xml:space="preserve">on any outstanding gaps </w:t>
      </w:r>
      <w:r w:rsidR="00C933B4" w:rsidRPr="00AD5160">
        <w:rPr>
          <w:rFonts w:ascii="Gadugi" w:hAnsi="Gadugi" w:cs="Arial"/>
        </w:rPr>
        <w:t xml:space="preserve">or queries </w:t>
      </w:r>
      <w:r w:rsidR="00702062" w:rsidRPr="00AD5160">
        <w:rPr>
          <w:rFonts w:ascii="Gadugi" w:hAnsi="Gadugi" w:cs="Arial"/>
        </w:rPr>
        <w:t>in education or employment history</w:t>
      </w:r>
      <w:r w:rsidR="00C933B4" w:rsidRPr="00AD5160">
        <w:rPr>
          <w:rFonts w:ascii="Gadugi" w:hAnsi="Gadugi" w:cs="Arial"/>
        </w:rPr>
        <w:t>,</w:t>
      </w:r>
      <w:r w:rsidR="00702062" w:rsidRPr="00AD5160">
        <w:rPr>
          <w:rFonts w:ascii="Gadugi" w:hAnsi="Gadugi" w:cs="Arial"/>
        </w:rPr>
        <w:t xml:space="preserve"> </w:t>
      </w:r>
      <w:r w:rsidR="002D49CE" w:rsidRPr="00AD5160">
        <w:rPr>
          <w:rFonts w:ascii="Gadugi" w:hAnsi="Gadugi" w:cs="Arial"/>
        </w:rPr>
        <w:t xml:space="preserve">so that further </w:t>
      </w:r>
      <w:r w:rsidR="00C933B4" w:rsidRPr="00AD5160">
        <w:rPr>
          <w:rFonts w:ascii="Gadugi" w:hAnsi="Gadugi" w:cs="Arial"/>
        </w:rPr>
        <w:t>information can be explored and obtained</w:t>
      </w:r>
      <w:r w:rsidR="002D49CE" w:rsidRPr="00AD5160">
        <w:rPr>
          <w:rFonts w:ascii="Gadugi" w:hAnsi="Gadugi" w:cs="Arial"/>
        </w:rPr>
        <w:t xml:space="preserve"> with the candidate at interview.   </w:t>
      </w:r>
      <w:r w:rsidR="009734F9" w:rsidRPr="00AD5160">
        <w:rPr>
          <w:rFonts w:ascii="Gadugi" w:hAnsi="Gadugi" w:cs="Arial"/>
        </w:rPr>
        <w:t xml:space="preserve">Where appropriate, and if unclear, reasons for leaving employment will also be discussed. </w:t>
      </w:r>
    </w:p>
    <w:p w14:paraId="1FC40175" w14:textId="77777777" w:rsidR="00FA4A1F" w:rsidRDefault="00FA4A1F" w:rsidP="009F410A">
      <w:pPr>
        <w:ind w:right="965"/>
        <w:jc w:val="both"/>
        <w:rPr>
          <w:rFonts w:ascii="Gadugi" w:hAnsi="Gadugi" w:cs="Arial"/>
        </w:rPr>
      </w:pPr>
    </w:p>
    <w:p w14:paraId="59825DE1" w14:textId="7E8E9663" w:rsidR="00762B62" w:rsidRPr="009F410A" w:rsidRDefault="00762B62" w:rsidP="009F410A">
      <w:pPr>
        <w:ind w:right="965"/>
        <w:jc w:val="both"/>
        <w:rPr>
          <w:rFonts w:ascii="Gadugi" w:hAnsi="Gadugi" w:cs="Arial"/>
        </w:rPr>
      </w:pPr>
      <w:bookmarkStart w:id="13" w:name="_Hlk89188773"/>
      <w:r w:rsidRPr="009F410A">
        <w:rPr>
          <w:rFonts w:ascii="Gadugi" w:hAnsi="Gadugi" w:cs="Arial"/>
          <w:b/>
        </w:rPr>
        <w:t xml:space="preserve">Interview </w:t>
      </w:r>
      <w:r w:rsidR="007E5DFB" w:rsidRPr="009F410A">
        <w:rPr>
          <w:rFonts w:ascii="Gadugi" w:hAnsi="Gadugi" w:cs="Arial"/>
          <w:b/>
        </w:rPr>
        <w:t xml:space="preserve">Documentation </w:t>
      </w:r>
    </w:p>
    <w:bookmarkEnd w:id="13"/>
    <w:p w14:paraId="6EF62AC4" w14:textId="2651FE81" w:rsidR="0095103B" w:rsidRPr="009F410A" w:rsidRDefault="0095103B" w:rsidP="009F410A">
      <w:pPr>
        <w:ind w:right="965"/>
        <w:jc w:val="both"/>
        <w:rPr>
          <w:rFonts w:ascii="Gadugi" w:hAnsi="Gadugi" w:cs="Arial"/>
        </w:rPr>
      </w:pPr>
    </w:p>
    <w:p w14:paraId="71017CB5" w14:textId="74C7FE70" w:rsidR="0095103B" w:rsidRPr="009F410A" w:rsidRDefault="0095103B" w:rsidP="009F410A">
      <w:pPr>
        <w:ind w:right="965"/>
        <w:jc w:val="both"/>
        <w:rPr>
          <w:rFonts w:ascii="Gadugi" w:hAnsi="Gadugi" w:cs="Arial"/>
        </w:rPr>
      </w:pPr>
      <w:r w:rsidRPr="009F410A">
        <w:rPr>
          <w:rFonts w:ascii="Gadugi" w:hAnsi="Gadugi" w:cs="Arial"/>
        </w:rPr>
        <w:t xml:space="preserve">Before the interview takes </w:t>
      </w:r>
      <w:r w:rsidR="00BB71CF" w:rsidRPr="009F410A">
        <w:rPr>
          <w:rFonts w:ascii="Gadugi" w:hAnsi="Gadugi" w:cs="Arial"/>
        </w:rPr>
        <w:t>place,</w:t>
      </w:r>
      <w:r w:rsidRPr="009F410A">
        <w:rPr>
          <w:rFonts w:ascii="Gadugi" w:hAnsi="Gadugi" w:cs="Arial"/>
        </w:rPr>
        <w:t xml:space="preserve"> </w:t>
      </w:r>
      <w:r w:rsidR="007E5DFB" w:rsidRPr="009F410A">
        <w:rPr>
          <w:rFonts w:ascii="Gadugi" w:hAnsi="Gadugi" w:cs="Arial"/>
        </w:rPr>
        <w:t>HR will provide the following documentation to the interview panel</w:t>
      </w:r>
      <w:r w:rsidR="009F410A" w:rsidRPr="009F410A">
        <w:rPr>
          <w:rFonts w:ascii="Gadugi" w:hAnsi="Gadugi" w:cs="Arial"/>
        </w:rPr>
        <w:t>:</w:t>
      </w:r>
    </w:p>
    <w:p w14:paraId="377900E1" w14:textId="77777777" w:rsidR="009F410A" w:rsidRPr="009F410A" w:rsidRDefault="009F410A" w:rsidP="009F410A">
      <w:pPr>
        <w:ind w:right="965"/>
        <w:jc w:val="both"/>
        <w:rPr>
          <w:rFonts w:ascii="Gadugi" w:hAnsi="Gadugi" w:cs="Arial"/>
        </w:rPr>
      </w:pPr>
    </w:p>
    <w:p w14:paraId="611A212A" w14:textId="77777777" w:rsidR="0095103B" w:rsidRPr="009F410A" w:rsidRDefault="0095103B" w:rsidP="009F410A">
      <w:pPr>
        <w:numPr>
          <w:ilvl w:val="0"/>
          <w:numId w:val="19"/>
        </w:numPr>
        <w:tabs>
          <w:tab w:val="clear" w:pos="720"/>
          <w:tab w:val="num" w:pos="284"/>
        </w:tabs>
        <w:ind w:hanging="720"/>
        <w:jc w:val="both"/>
        <w:rPr>
          <w:rFonts w:ascii="Gadugi" w:hAnsi="Gadugi" w:cs="Arial"/>
        </w:rPr>
      </w:pPr>
      <w:r w:rsidRPr="009F410A">
        <w:rPr>
          <w:rFonts w:ascii="Gadugi" w:hAnsi="Gadugi" w:cs="Arial"/>
        </w:rPr>
        <w:t>interview schedule</w:t>
      </w:r>
    </w:p>
    <w:p w14:paraId="42773A60" w14:textId="713FAB7C" w:rsidR="0095103B" w:rsidRPr="009F410A" w:rsidRDefault="0095103B" w:rsidP="009F410A">
      <w:pPr>
        <w:numPr>
          <w:ilvl w:val="0"/>
          <w:numId w:val="19"/>
        </w:numPr>
        <w:tabs>
          <w:tab w:val="clear" w:pos="720"/>
          <w:tab w:val="num" w:pos="284"/>
        </w:tabs>
        <w:ind w:hanging="720"/>
        <w:jc w:val="both"/>
        <w:rPr>
          <w:rFonts w:ascii="Gadugi" w:hAnsi="Gadugi" w:cs="Arial"/>
        </w:rPr>
      </w:pPr>
      <w:r w:rsidRPr="009F410A">
        <w:rPr>
          <w:rFonts w:ascii="Gadugi" w:hAnsi="Gadugi" w:cs="Arial"/>
        </w:rPr>
        <w:t xml:space="preserve">job description </w:t>
      </w:r>
      <w:r w:rsidR="00192AAE" w:rsidRPr="009F410A">
        <w:rPr>
          <w:rFonts w:ascii="Gadugi" w:hAnsi="Gadugi" w:cs="Arial"/>
        </w:rPr>
        <w:t>and job advertisement</w:t>
      </w:r>
    </w:p>
    <w:p w14:paraId="32A298E7" w14:textId="434615A1" w:rsidR="00845736" w:rsidRPr="009F410A" w:rsidRDefault="00845736" w:rsidP="009F410A">
      <w:pPr>
        <w:numPr>
          <w:ilvl w:val="0"/>
          <w:numId w:val="19"/>
        </w:numPr>
        <w:tabs>
          <w:tab w:val="clear" w:pos="720"/>
          <w:tab w:val="num" w:pos="284"/>
        </w:tabs>
        <w:ind w:hanging="720"/>
        <w:jc w:val="both"/>
        <w:rPr>
          <w:rFonts w:ascii="Gadugi" w:hAnsi="Gadugi" w:cs="Arial"/>
        </w:rPr>
      </w:pPr>
      <w:r w:rsidRPr="009F410A">
        <w:rPr>
          <w:rFonts w:ascii="Gadugi" w:hAnsi="Gadugi" w:cs="Arial"/>
        </w:rPr>
        <w:t>candidate application forms</w:t>
      </w:r>
    </w:p>
    <w:p w14:paraId="730740D9" w14:textId="609CCE0D" w:rsidR="0095103B" w:rsidRPr="009F410A" w:rsidRDefault="00192AAE" w:rsidP="009F410A">
      <w:pPr>
        <w:numPr>
          <w:ilvl w:val="0"/>
          <w:numId w:val="19"/>
        </w:numPr>
        <w:tabs>
          <w:tab w:val="clear" w:pos="720"/>
          <w:tab w:val="num" w:pos="284"/>
        </w:tabs>
        <w:ind w:hanging="720"/>
        <w:jc w:val="both"/>
        <w:rPr>
          <w:rFonts w:ascii="Gadugi" w:hAnsi="Gadugi" w:cs="Arial"/>
        </w:rPr>
      </w:pPr>
      <w:r w:rsidRPr="009F410A">
        <w:rPr>
          <w:rFonts w:ascii="Gadugi" w:hAnsi="Gadugi" w:cs="Arial"/>
        </w:rPr>
        <w:t xml:space="preserve">interview </w:t>
      </w:r>
      <w:r w:rsidR="0095103B" w:rsidRPr="009F410A">
        <w:rPr>
          <w:rFonts w:ascii="Gadugi" w:hAnsi="Gadugi" w:cs="Arial"/>
        </w:rPr>
        <w:t xml:space="preserve">question sheets for each candidate </w:t>
      </w:r>
      <w:r w:rsidRPr="009F410A">
        <w:rPr>
          <w:rFonts w:ascii="Gadugi" w:hAnsi="Gadugi" w:cs="Arial"/>
        </w:rPr>
        <w:t xml:space="preserve">and panel member </w:t>
      </w:r>
    </w:p>
    <w:p w14:paraId="05BF2746" w14:textId="489402E3" w:rsidR="009B16E6" w:rsidRPr="009F410A" w:rsidRDefault="009B16E6" w:rsidP="009F410A">
      <w:pPr>
        <w:numPr>
          <w:ilvl w:val="0"/>
          <w:numId w:val="19"/>
        </w:numPr>
        <w:tabs>
          <w:tab w:val="clear" w:pos="720"/>
          <w:tab w:val="num" w:pos="284"/>
        </w:tabs>
        <w:ind w:hanging="720"/>
        <w:jc w:val="both"/>
        <w:rPr>
          <w:rFonts w:ascii="Gadugi" w:hAnsi="Gadugi" w:cs="Arial"/>
        </w:rPr>
      </w:pPr>
      <w:r w:rsidRPr="009F410A">
        <w:rPr>
          <w:rFonts w:ascii="Gadugi" w:hAnsi="Gadugi" w:cs="Arial"/>
        </w:rPr>
        <w:t xml:space="preserve">details of assessment </w:t>
      </w:r>
      <w:r w:rsidR="00845736" w:rsidRPr="009F410A">
        <w:rPr>
          <w:rFonts w:ascii="Gadugi" w:hAnsi="Gadugi" w:cs="Arial"/>
        </w:rPr>
        <w:t>exercise or activity</w:t>
      </w:r>
    </w:p>
    <w:p w14:paraId="2854EFDD" w14:textId="75BE0FAD" w:rsidR="0095103B" w:rsidRPr="009F410A" w:rsidRDefault="00845736" w:rsidP="009F410A">
      <w:pPr>
        <w:numPr>
          <w:ilvl w:val="0"/>
          <w:numId w:val="19"/>
        </w:numPr>
        <w:tabs>
          <w:tab w:val="clear" w:pos="720"/>
          <w:tab w:val="num" w:pos="284"/>
        </w:tabs>
        <w:ind w:hanging="720"/>
        <w:jc w:val="both"/>
        <w:rPr>
          <w:rFonts w:ascii="Gadugi" w:hAnsi="Gadugi" w:cs="Arial"/>
        </w:rPr>
      </w:pPr>
      <w:r w:rsidRPr="009F410A">
        <w:rPr>
          <w:rFonts w:ascii="Gadugi" w:hAnsi="Gadugi" w:cs="Arial"/>
        </w:rPr>
        <w:t>information on education and employment history gaps</w:t>
      </w:r>
    </w:p>
    <w:p w14:paraId="4396245B" w14:textId="248011F5" w:rsidR="00845736" w:rsidRPr="00C6108C" w:rsidRDefault="00845736" w:rsidP="009F410A">
      <w:pPr>
        <w:jc w:val="both"/>
        <w:rPr>
          <w:rFonts w:ascii="Gadugi" w:hAnsi="Gadugi" w:cs="Arial"/>
          <w:color w:val="4F81BD" w:themeColor="accent1"/>
        </w:rPr>
      </w:pPr>
    </w:p>
    <w:p w14:paraId="31589461" w14:textId="474ABE66" w:rsidR="00845736" w:rsidRPr="009F410A" w:rsidRDefault="00845736" w:rsidP="009F410A">
      <w:pPr>
        <w:ind w:right="965"/>
        <w:jc w:val="both"/>
        <w:rPr>
          <w:rFonts w:ascii="Gadugi" w:hAnsi="Gadugi" w:cs="Arial"/>
        </w:rPr>
      </w:pPr>
      <w:r w:rsidRPr="009F410A">
        <w:rPr>
          <w:rFonts w:ascii="Gadugi" w:hAnsi="Gadugi" w:cs="Arial"/>
          <w:b/>
        </w:rPr>
        <w:t>Interview Aims</w:t>
      </w:r>
    </w:p>
    <w:p w14:paraId="603DA198" w14:textId="77777777" w:rsidR="00845736" w:rsidRPr="00845736" w:rsidRDefault="00845736" w:rsidP="009F410A">
      <w:pPr>
        <w:jc w:val="both"/>
        <w:rPr>
          <w:rFonts w:ascii="Gadugi" w:hAnsi="Gadugi" w:cs="Arial"/>
        </w:rPr>
      </w:pPr>
    </w:p>
    <w:p w14:paraId="5D82A79B" w14:textId="76AE2A98" w:rsidR="0095103B" w:rsidRPr="009F410A" w:rsidRDefault="0095103B" w:rsidP="009F410A">
      <w:pPr>
        <w:ind w:left="567" w:hanging="567"/>
        <w:jc w:val="both"/>
        <w:rPr>
          <w:rFonts w:ascii="Gadugi" w:hAnsi="Gadugi" w:cs="Arial"/>
        </w:rPr>
      </w:pPr>
      <w:r w:rsidRPr="009F410A">
        <w:rPr>
          <w:rFonts w:ascii="Gadugi" w:hAnsi="Gadugi" w:cs="Arial"/>
        </w:rPr>
        <w:t>For the candidate, the interview is an opportunity to:</w:t>
      </w:r>
    </w:p>
    <w:p w14:paraId="12A4FB30" w14:textId="77777777" w:rsidR="009F410A" w:rsidRPr="009F410A" w:rsidRDefault="009F410A" w:rsidP="009F410A">
      <w:pPr>
        <w:ind w:left="567" w:hanging="567"/>
        <w:jc w:val="both"/>
        <w:rPr>
          <w:rFonts w:ascii="Gadugi" w:hAnsi="Gadugi" w:cs="Arial"/>
        </w:rPr>
      </w:pPr>
    </w:p>
    <w:p w14:paraId="7864D998" w14:textId="45D82B76" w:rsidR="0095103B" w:rsidRPr="009F410A" w:rsidRDefault="0095103B" w:rsidP="009F410A">
      <w:pPr>
        <w:numPr>
          <w:ilvl w:val="0"/>
          <w:numId w:val="20"/>
        </w:numPr>
        <w:tabs>
          <w:tab w:val="clear" w:pos="720"/>
          <w:tab w:val="num" w:pos="284"/>
        </w:tabs>
        <w:ind w:hanging="720"/>
        <w:jc w:val="both"/>
        <w:rPr>
          <w:rFonts w:ascii="Gadugi" w:hAnsi="Gadugi" w:cs="Arial"/>
        </w:rPr>
      </w:pPr>
      <w:r w:rsidRPr="009F410A">
        <w:rPr>
          <w:rFonts w:ascii="Gadugi" w:hAnsi="Gadugi" w:cs="Arial"/>
        </w:rPr>
        <w:t xml:space="preserve">ask questions about the job and </w:t>
      </w:r>
      <w:r w:rsidR="00845736" w:rsidRPr="009F410A">
        <w:rPr>
          <w:rFonts w:ascii="Gadugi" w:hAnsi="Gadugi" w:cs="Arial"/>
        </w:rPr>
        <w:t>PACT</w:t>
      </w:r>
    </w:p>
    <w:p w14:paraId="4FFC98D3" w14:textId="43AAC855" w:rsidR="0095103B" w:rsidRPr="009F410A" w:rsidRDefault="0095103B" w:rsidP="009F410A">
      <w:pPr>
        <w:numPr>
          <w:ilvl w:val="0"/>
          <w:numId w:val="20"/>
        </w:numPr>
        <w:tabs>
          <w:tab w:val="clear" w:pos="720"/>
          <w:tab w:val="num" w:pos="284"/>
        </w:tabs>
        <w:ind w:right="-46" w:hanging="720"/>
        <w:jc w:val="both"/>
        <w:rPr>
          <w:rFonts w:ascii="Gadugi" w:hAnsi="Gadugi" w:cs="Arial"/>
        </w:rPr>
      </w:pPr>
      <w:r w:rsidRPr="009F410A">
        <w:rPr>
          <w:rFonts w:ascii="Gadugi" w:hAnsi="Gadugi" w:cs="Arial"/>
        </w:rPr>
        <w:t xml:space="preserve">decide if they would like to </w:t>
      </w:r>
      <w:r w:rsidR="00845736" w:rsidRPr="009F410A">
        <w:rPr>
          <w:rFonts w:ascii="Gadugi" w:hAnsi="Gadugi" w:cs="Arial"/>
        </w:rPr>
        <w:t xml:space="preserve">accept </w:t>
      </w:r>
      <w:r w:rsidRPr="009F410A">
        <w:rPr>
          <w:rFonts w:ascii="Gadugi" w:hAnsi="Gadugi" w:cs="Arial"/>
        </w:rPr>
        <w:t>the job</w:t>
      </w:r>
      <w:r w:rsidR="00280D7B" w:rsidRPr="009F410A">
        <w:rPr>
          <w:rFonts w:ascii="Gadugi" w:hAnsi="Gadugi" w:cs="Arial"/>
        </w:rPr>
        <w:t xml:space="preserve"> if successful</w:t>
      </w:r>
    </w:p>
    <w:p w14:paraId="287FB331" w14:textId="77777777" w:rsidR="0095103B" w:rsidRPr="009F410A" w:rsidRDefault="0095103B" w:rsidP="009F410A">
      <w:pPr>
        <w:ind w:left="567"/>
        <w:jc w:val="both"/>
        <w:rPr>
          <w:rFonts w:ascii="Gadugi" w:hAnsi="Gadugi" w:cs="Arial"/>
        </w:rPr>
      </w:pPr>
    </w:p>
    <w:p w14:paraId="460A1ECA" w14:textId="5E451E8D" w:rsidR="0095103B" w:rsidRPr="009F410A" w:rsidRDefault="0095103B" w:rsidP="009F410A">
      <w:pPr>
        <w:ind w:left="567" w:right="965" w:hanging="567"/>
        <w:jc w:val="both"/>
        <w:rPr>
          <w:rFonts w:ascii="Gadugi" w:hAnsi="Gadugi" w:cs="Arial"/>
        </w:rPr>
      </w:pPr>
      <w:r w:rsidRPr="009F410A">
        <w:rPr>
          <w:rFonts w:ascii="Gadugi" w:hAnsi="Gadugi" w:cs="Arial"/>
        </w:rPr>
        <w:t xml:space="preserve">For </w:t>
      </w:r>
      <w:r w:rsidR="00845736" w:rsidRPr="009F410A">
        <w:rPr>
          <w:rFonts w:ascii="Gadugi" w:hAnsi="Gadugi" w:cs="Arial"/>
        </w:rPr>
        <w:t>PACT</w:t>
      </w:r>
      <w:r w:rsidRPr="009F410A">
        <w:rPr>
          <w:rFonts w:ascii="Gadugi" w:hAnsi="Gadugi" w:cs="Arial"/>
        </w:rPr>
        <w:t>, the interview is an opportunity to:</w:t>
      </w:r>
    </w:p>
    <w:p w14:paraId="1CB1F751" w14:textId="77777777" w:rsidR="009F410A" w:rsidRPr="009F410A" w:rsidRDefault="009F410A" w:rsidP="009F410A">
      <w:pPr>
        <w:ind w:left="567" w:right="965" w:hanging="567"/>
        <w:jc w:val="both"/>
        <w:rPr>
          <w:rFonts w:ascii="Gadugi" w:hAnsi="Gadugi" w:cs="Arial"/>
        </w:rPr>
      </w:pPr>
    </w:p>
    <w:p w14:paraId="70E97C23" w14:textId="0862EF86" w:rsidR="00845736" w:rsidRPr="009F410A" w:rsidRDefault="006C0A48" w:rsidP="009F410A">
      <w:pPr>
        <w:numPr>
          <w:ilvl w:val="0"/>
          <w:numId w:val="21"/>
        </w:numPr>
        <w:tabs>
          <w:tab w:val="clear" w:pos="720"/>
          <w:tab w:val="num" w:pos="284"/>
        </w:tabs>
        <w:ind w:left="284" w:right="965" w:hanging="284"/>
        <w:jc w:val="both"/>
        <w:rPr>
          <w:rFonts w:ascii="Gadugi" w:hAnsi="Gadugi" w:cs="Arial"/>
        </w:rPr>
      </w:pPr>
      <w:r w:rsidRPr="009F410A">
        <w:rPr>
          <w:rFonts w:ascii="Gadugi" w:hAnsi="Gadugi" w:cs="Arial"/>
        </w:rPr>
        <w:t xml:space="preserve">advocate PACT and </w:t>
      </w:r>
      <w:r w:rsidR="00845736" w:rsidRPr="009F410A">
        <w:rPr>
          <w:rFonts w:ascii="Gadugi" w:hAnsi="Gadugi" w:cs="Arial"/>
        </w:rPr>
        <w:t xml:space="preserve">provide more information on </w:t>
      </w:r>
      <w:r w:rsidRPr="009F410A">
        <w:rPr>
          <w:rFonts w:ascii="Gadugi" w:hAnsi="Gadugi" w:cs="Arial"/>
        </w:rPr>
        <w:t>our</w:t>
      </w:r>
      <w:r w:rsidR="00845736" w:rsidRPr="009F410A">
        <w:rPr>
          <w:rFonts w:ascii="Gadugi" w:hAnsi="Gadugi" w:cs="Arial"/>
        </w:rPr>
        <w:t xml:space="preserve"> services</w:t>
      </w:r>
      <w:r w:rsidR="00E26761" w:rsidRPr="009F410A">
        <w:rPr>
          <w:rFonts w:ascii="Gadugi" w:hAnsi="Gadugi" w:cs="Arial"/>
        </w:rPr>
        <w:t xml:space="preserve">, </w:t>
      </w:r>
      <w:r w:rsidR="00AB7322" w:rsidRPr="009F410A">
        <w:rPr>
          <w:rFonts w:ascii="Gadugi" w:hAnsi="Gadugi" w:cs="Arial"/>
        </w:rPr>
        <w:t xml:space="preserve">and </w:t>
      </w:r>
      <w:r w:rsidRPr="009F410A">
        <w:rPr>
          <w:rFonts w:ascii="Gadugi" w:hAnsi="Gadugi" w:cs="Arial"/>
        </w:rPr>
        <w:t>our</w:t>
      </w:r>
      <w:r w:rsidR="00845736" w:rsidRPr="009F410A">
        <w:rPr>
          <w:rFonts w:ascii="Gadugi" w:hAnsi="Gadugi" w:cs="Arial"/>
        </w:rPr>
        <w:t xml:space="preserve"> culture</w:t>
      </w:r>
    </w:p>
    <w:p w14:paraId="0D4C09DF" w14:textId="4921D7F2" w:rsidR="0095103B" w:rsidRPr="009F410A" w:rsidRDefault="0095103B" w:rsidP="009F410A">
      <w:pPr>
        <w:numPr>
          <w:ilvl w:val="0"/>
          <w:numId w:val="21"/>
        </w:numPr>
        <w:tabs>
          <w:tab w:val="clear" w:pos="720"/>
          <w:tab w:val="num" w:pos="284"/>
        </w:tabs>
        <w:ind w:right="965" w:hanging="720"/>
        <w:jc w:val="both"/>
        <w:rPr>
          <w:rFonts w:ascii="Gadugi" w:hAnsi="Gadugi" w:cs="Arial"/>
        </w:rPr>
      </w:pPr>
      <w:r w:rsidRPr="009F410A">
        <w:rPr>
          <w:rFonts w:ascii="Gadugi" w:hAnsi="Gadugi" w:cs="Arial"/>
        </w:rPr>
        <w:t xml:space="preserve">describe the job and responsibilities </w:t>
      </w:r>
      <w:r w:rsidR="00E26761" w:rsidRPr="009F410A">
        <w:rPr>
          <w:rFonts w:ascii="Gadugi" w:hAnsi="Gadugi" w:cs="Arial"/>
        </w:rPr>
        <w:t>for the role in more detail</w:t>
      </w:r>
    </w:p>
    <w:p w14:paraId="1DF460DA" w14:textId="423072C9" w:rsidR="0095103B" w:rsidRPr="009F410A" w:rsidRDefault="0095103B" w:rsidP="009F410A">
      <w:pPr>
        <w:numPr>
          <w:ilvl w:val="0"/>
          <w:numId w:val="21"/>
        </w:numPr>
        <w:tabs>
          <w:tab w:val="clear" w:pos="720"/>
          <w:tab w:val="num" w:pos="284"/>
        </w:tabs>
        <w:ind w:right="965" w:hanging="720"/>
        <w:jc w:val="both"/>
        <w:rPr>
          <w:rFonts w:ascii="Gadugi" w:hAnsi="Gadugi" w:cs="Arial"/>
        </w:rPr>
      </w:pPr>
      <w:r w:rsidRPr="009F410A">
        <w:rPr>
          <w:rFonts w:ascii="Gadugi" w:hAnsi="Gadugi" w:cs="Arial"/>
        </w:rPr>
        <w:t xml:space="preserve">assess </w:t>
      </w:r>
      <w:r w:rsidR="00E26761" w:rsidRPr="009F410A">
        <w:rPr>
          <w:rFonts w:ascii="Gadugi" w:hAnsi="Gadugi" w:cs="Arial"/>
        </w:rPr>
        <w:t>candidate</w:t>
      </w:r>
      <w:r w:rsidR="006C0A48" w:rsidRPr="009F410A">
        <w:rPr>
          <w:rFonts w:ascii="Gadugi" w:hAnsi="Gadugi" w:cs="Arial"/>
        </w:rPr>
        <w:t xml:space="preserve"> </w:t>
      </w:r>
      <w:r w:rsidR="00E26761" w:rsidRPr="009F410A">
        <w:rPr>
          <w:rFonts w:ascii="Gadugi" w:hAnsi="Gadugi" w:cs="Arial"/>
        </w:rPr>
        <w:t>competency level</w:t>
      </w:r>
      <w:r w:rsidR="006C0A48" w:rsidRPr="009F410A">
        <w:rPr>
          <w:rFonts w:ascii="Gadugi" w:hAnsi="Gadugi" w:cs="Arial"/>
        </w:rPr>
        <w:t>s</w:t>
      </w:r>
      <w:r w:rsidR="00E26761" w:rsidRPr="009F410A">
        <w:rPr>
          <w:rFonts w:ascii="Gadugi" w:hAnsi="Gadugi" w:cs="Arial"/>
        </w:rPr>
        <w:t xml:space="preserve"> to </w:t>
      </w:r>
      <w:r w:rsidRPr="009F410A">
        <w:rPr>
          <w:rFonts w:ascii="Gadugi" w:hAnsi="Gadugi" w:cs="Arial"/>
        </w:rPr>
        <w:t>perform in the rol</w:t>
      </w:r>
      <w:r w:rsidR="00E26761" w:rsidRPr="009F410A">
        <w:rPr>
          <w:rFonts w:ascii="Gadugi" w:hAnsi="Gadugi" w:cs="Arial"/>
        </w:rPr>
        <w:t>e</w:t>
      </w:r>
    </w:p>
    <w:p w14:paraId="57B06794" w14:textId="30CCFEF2" w:rsidR="006C0A48" w:rsidRPr="009F410A" w:rsidRDefault="006C0A48" w:rsidP="009F410A">
      <w:pPr>
        <w:numPr>
          <w:ilvl w:val="0"/>
          <w:numId w:val="21"/>
        </w:numPr>
        <w:tabs>
          <w:tab w:val="clear" w:pos="720"/>
          <w:tab w:val="num" w:pos="284"/>
        </w:tabs>
        <w:ind w:right="965" w:hanging="720"/>
        <w:jc w:val="both"/>
        <w:rPr>
          <w:rFonts w:ascii="Gadugi" w:hAnsi="Gadugi" w:cs="Arial"/>
        </w:rPr>
      </w:pPr>
      <w:r w:rsidRPr="009F410A">
        <w:rPr>
          <w:rFonts w:ascii="Gadugi" w:hAnsi="Gadugi" w:cs="Arial"/>
        </w:rPr>
        <w:t>explore candidate training and support requirements to perform in the role</w:t>
      </w:r>
    </w:p>
    <w:p w14:paraId="435D4C60" w14:textId="530219B2" w:rsidR="006C0A48" w:rsidRPr="009F410A" w:rsidRDefault="006C0A48" w:rsidP="009F410A">
      <w:pPr>
        <w:numPr>
          <w:ilvl w:val="0"/>
          <w:numId w:val="21"/>
        </w:numPr>
        <w:tabs>
          <w:tab w:val="clear" w:pos="720"/>
          <w:tab w:val="num" w:pos="284"/>
        </w:tabs>
        <w:ind w:left="284" w:right="965" w:hanging="284"/>
        <w:jc w:val="both"/>
        <w:rPr>
          <w:rFonts w:ascii="Gadugi" w:hAnsi="Gadugi" w:cs="Arial"/>
        </w:rPr>
      </w:pPr>
      <w:r w:rsidRPr="009F410A">
        <w:rPr>
          <w:rFonts w:ascii="Gadugi" w:hAnsi="Gadugi" w:cs="Arial"/>
        </w:rPr>
        <w:t xml:space="preserve">assess candidate understanding of safeguarding and highlight the importance of safeguarding within the role </w:t>
      </w:r>
    </w:p>
    <w:p w14:paraId="43344A49" w14:textId="51B98CD9" w:rsidR="0095103B" w:rsidRPr="009F410A" w:rsidRDefault="0095103B" w:rsidP="009F410A">
      <w:pPr>
        <w:numPr>
          <w:ilvl w:val="0"/>
          <w:numId w:val="21"/>
        </w:numPr>
        <w:tabs>
          <w:tab w:val="clear" w:pos="720"/>
          <w:tab w:val="num" w:pos="284"/>
        </w:tabs>
        <w:ind w:left="284" w:right="965" w:hanging="284"/>
        <w:jc w:val="both"/>
        <w:rPr>
          <w:rFonts w:ascii="Gadugi" w:hAnsi="Gadugi" w:cs="Arial"/>
        </w:rPr>
      </w:pPr>
      <w:r w:rsidRPr="009F410A">
        <w:rPr>
          <w:rFonts w:ascii="Gadugi" w:hAnsi="Gadugi" w:cs="Arial"/>
        </w:rPr>
        <w:t xml:space="preserve">discuss </w:t>
      </w:r>
      <w:r w:rsidR="00AB7322" w:rsidRPr="009F410A">
        <w:rPr>
          <w:rFonts w:ascii="Gadugi" w:hAnsi="Gadugi" w:cs="Arial"/>
        </w:rPr>
        <w:t>availability, notice periods and upcoming leave plans with the candidate</w:t>
      </w:r>
    </w:p>
    <w:p w14:paraId="565D4ED3" w14:textId="67EA698E" w:rsidR="00AB7322" w:rsidRPr="009F410A" w:rsidRDefault="00AB7322" w:rsidP="009F410A">
      <w:pPr>
        <w:numPr>
          <w:ilvl w:val="0"/>
          <w:numId w:val="21"/>
        </w:numPr>
        <w:tabs>
          <w:tab w:val="clear" w:pos="720"/>
          <w:tab w:val="num" w:pos="284"/>
        </w:tabs>
        <w:ind w:right="965" w:hanging="720"/>
        <w:jc w:val="both"/>
        <w:rPr>
          <w:rFonts w:ascii="Gadugi" w:hAnsi="Gadugi" w:cs="Arial"/>
        </w:rPr>
      </w:pPr>
      <w:r w:rsidRPr="009F410A">
        <w:rPr>
          <w:rFonts w:ascii="Gadugi" w:hAnsi="Gadugi" w:cs="Arial"/>
        </w:rPr>
        <w:t xml:space="preserve">explore in more detail any education and employment gaps </w:t>
      </w:r>
    </w:p>
    <w:p w14:paraId="52151350" w14:textId="528F9C11" w:rsidR="0095103B" w:rsidRPr="009F410A" w:rsidRDefault="0095103B" w:rsidP="009F410A">
      <w:pPr>
        <w:numPr>
          <w:ilvl w:val="0"/>
          <w:numId w:val="21"/>
        </w:numPr>
        <w:tabs>
          <w:tab w:val="clear" w:pos="720"/>
          <w:tab w:val="num" w:pos="284"/>
        </w:tabs>
        <w:ind w:right="965" w:hanging="720"/>
        <w:jc w:val="both"/>
        <w:rPr>
          <w:rFonts w:ascii="Gadugi" w:hAnsi="Gadugi" w:cs="Arial"/>
        </w:rPr>
      </w:pPr>
      <w:r w:rsidRPr="009F410A">
        <w:rPr>
          <w:rFonts w:ascii="Gadugi" w:hAnsi="Gadugi" w:cs="Arial"/>
        </w:rPr>
        <w:t xml:space="preserve">advise the candidate of the timescale </w:t>
      </w:r>
      <w:r w:rsidR="00AB7322" w:rsidRPr="009F410A">
        <w:rPr>
          <w:rFonts w:ascii="Gadugi" w:hAnsi="Gadugi" w:cs="Arial"/>
        </w:rPr>
        <w:t>of next steps following interview</w:t>
      </w:r>
    </w:p>
    <w:p w14:paraId="4B74BB62" w14:textId="77777777" w:rsidR="00AB7322" w:rsidRPr="00AB7322" w:rsidRDefault="00AB7322" w:rsidP="009F410A">
      <w:pPr>
        <w:ind w:right="965"/>
        <w:jc w:val="both"/>
        <w:rPr>
          <w:rFonts w:ascii="Gadugi" w:hAnsi="Gadugi" w:cs="Arial"/>
        </w:rPr>
      </w:pPr>
    </w:p>
    <w:p w14:paraId="6E7B3026" w14:textId="33B2720A" w:rsidR="00AB7322" w:rsidRPr="009F410A" w:rsidRDefault="00AB7322" w:rsidP="009F410A">
      <w:pPr>
        <w:ind w:right="965"/>
        <w:jc w:val="both"/>
        <w:rPr>
          <w:rFonts w:ascii="Gadugi" w:hAnsi="Gadugi" w:cs="Arial"/>
        </w:rPr>
      </w:pPr>
      <w:r w:rsidRPr="009F410A">
        <w:rPr>
          <w:rFonts w:ascii="Gadugi" w:hAnsi="Gadugi" w:cs="Arial"/>
          <w:b/>
        </w:rPr>
        <w:t>Post Interview</w:t>
      </w:r>
    </w:p>
    <w:p w14:paraId="25ACC2AD" w14:textId="77777777" w:rsidR="00AB7322" w:rsidRPr="009F410A" w:rsidRDefault="00AB7322" w:rsidP="009F410A">
      <w:pPr>
        <w:ind w:right="965"/>
        <w:jc w:val="both"/>
        <w:rPr>
          <w:rFonts w:ascii="Gadugi" w:hAnsi="Gadugi" w:cs="Arial"/>
        </w:rPr>
      </w:pPr>
    </w:p>
    <w:p w14:paraId="41691382" w14:textId="73FE2B06" w:rsidR="00F15624" w:rsidRPr="009F410A" w:rsidRDefault="00052BF9" w:rsidP="009F410A">
      <w:pPr>
        <w:ind w:right="965"/>
        <w:jc w:val="both"/>
        <w:rPr>
          <w:rFonts w:ascii="Gadugi" w:hAnsi="Gadugi" w:cs="Arial"/>
        </w:rPr>
      </w:pPr>
      <w:r w:rsidRPr="009F410A">
        <w:rPr>
          <w:rFonts w:ascii="Gadugi" w:hAnsi="Gadugi" w:cs="Arial"/>
        </w:rPr>
        <w:t xml:space="preserve">At the </w:t>
      </w:r>
      <w:r w:rsidR="0095103B" w:rsidRPr="009F410A">
        <w:rPr>
          <w:rFonts w:ascii="Gadugi" w:hAnsi="Gadugi" w:cs="Arial"/>
        </w:rPr>
        <w:t>end of the interview, the panel will assess the candidate</w:t>
      </w:r>
      <w:r w:rsidR="00AB6584" w:rsidRPr="009F410A">
        <w:rPr>
          <w:rFonts w:ascii="Gadugi" w:hAnsi="Gadugi" w:cs="Arial"/>
        </w:rPr>
        <w:t>’s</w:t>
      </w:r>
      <w:r w:rsidR="0095103B" w:rsidRPr="009F410A">
        <w:rPr>
          <w:rFonts w:ascii="Gadugi" w:hAnsi="Gadugi" w:cs="Arial"/>
        </w:rPr>
        <w:t xml:space="preserve"> </w:t>
      </w:r>
      <w:r w:rsidR="00AB6584" w:rsidRPr="009F410A">
        <w:rPr>
          <w:rFonts w:ascii="Gadugi" w:hAnsi="Gadugi" w:cs="Arial"/>
        </w:rPr>
        <w:t>competency level</w:t>
      </w:r>
      <w:r w:rsidR="0095103B" w:rsidRPr="009F410A">
        <w:rPr>
          <w:rFonts w:ascii="Gadugi" w:hAnsi="Gadugi" w:cs="Arial"/>
        </w:rPr>
        <w:t xml:space="preserve"> to perform the role</w:t>
      </w:r>
      <w:r w:rsidR="00F15624" w:rsidRPr="009F410A">
        <w:rPr>
          <w:rFonts w:ascii="Gadugi" w:hAnsi="Gadugi" w:cs="Arial"/>
        </w:rPr>
        <w:t xml:space="preserve"> from their responses to </w:t>
      </w:r>
      <w:r w:rsidR="0095103B" w:rsidRPr="009F410A">
        <w:rPr>
          <w:rFonts w:ascii="Gadugi" w:hAnsi="Gadugi" w:cs="Arial"/>
        </w:rPr>
        <w:t xml:space="preserve">the </w:t>
      </w:r>
      <w:r w:rsidR="00AB6584" w:rsidRPr="009F410A">
        <w:rPr>
          <w:rFonts w:ascii="Gadugi" w:hAnsi="Gadugi" w:cs="Arial"/>
        </w:rPr>
        <w:t xml:space="preserve">competency-based interview </w:t>
      </w:r>
      <w:r w:rsidR="0095103B" w:rsidRPr="009F410A">
        <w:rPr>
          <w:rFonts w:ascii="Gadugi" w:hAnsi="Gadugi" w:cs="Arial"/>
        </w:rPr>
        <w:t>questions</w:t>
      </w:r>
      <w:r w:rsidR="00AB0141" w:rsidRPr="009F410A">
        <w:rPr>
          <w:rFonts w:ascii="Gadugi" w:hAnsi="Gadugi" w:cs="Arial"/>
        </w:rPr>
        <w:t xml:space="preserve"> and any </w:t>
      </w:r>
      <w:r w:rsidR="00F15624" w:rsidRPr="009F410A">
        <w:rPr>
          <w:rFonts w:ascii="Gadugi" w:hAnsi="Gadugi" w:cs="Arial"/>
        </w:rPr>
        <w:t xml:space="preserve">completion of any </w:t>
      </w:r>
      <w:r w:rsidR="00AB0141" w:rsidRPr="009F410A">
        <w:rPr>
          <w:rFonts w:ascii="Gadugi" w:hAnsi="Gadugi" w:cs="Arial"/>
        </w:rPr>
        <w:t>assessment methods</w:t>
      </w:r>
      <w:r w:rsidR="0095103B" w:rsidRPr="009F410A">
        <w:rPr>
          <w:rFonts w:ascii="Gadugi" w:hAnsi="Gadugi" w:cs="Arial"/>
        </w:rPr>
        <w:t xml:space="preserve">.  </w:t>
      </w:r>
      <w:r w:rsidR="00723BCF">
        <w:rPr>
          <w:rFonts w:ascii="Gadugi" w:hAnsi="Gadugi" w:cs="Arial"/>
        </w:rPr>
        <w:t>S</w:t>
      </w:r>
      <w:r w:rsidR="003061FA" w:rsidRPr="009F410A">
        <w:rPr>
          <w:rFonts w:ascii="Gadugi" w:hAnsi="Gadugi" w:cs="Arial"/>
        </w:rPr>
        <w:t xml:space="preserve">coring criteria </w:t>
      </w:r>
      <w:r w:rsidR="00723BCF">
        <w:rPr>
          <w:rFonts w:ascii="Gadugi" w:hAnsi="Gadugi" w:cs="Arial"/>
        </w:rPr>
        <w:t>are</w:t>
      </w:r>
      <w:r w:rsidR="003061FA" w:rsidRPr="009F410A">
        <w:rPr>
          <w:rFonts w:ascii="Gadugi" w:hAnsi="Gadugi" w:cs="Arial"/>
        </w:rPr>
        <w:t xml:space="preserve"> used</w:t>
      </w:r>
      <w:r w:rsidR="00887DCF" w:rsidRPr="009F410A">
        <w:rPr>
          <w:rFonts w:ascii="Gadugi" w:hAnsi="Gadugi" w:cs="Arial"/>
        </w:rPr>
        <w:t xml:space="preserve">. </w:t>
      </w:r>
    </w:p>
    <w:p w14:paraId="1AC04D46" w14:textId="77777777" w:rsidR="003061FA" w:rsidRDefault="003061FA" w:rsidP="009F410A">
      <w:pPr>
        <w:ind w:right="965"/>
        <w:jc w:val="both"/>
        <w:rPr>
          <w:rFonts w:ascii="Gadugi" w:hAnsi="Gadugi" w:cs="Arial"/>
          <w:color w:val="4F81BD" w:themeColor="accent1"/>
        </w:rPr>
      </w:pPr>
    </w:p>
    <w:p w14:paraId="004BAD4B" w14:textId="0D6FF2BF" w:rsidR="0012531D" w:rsidRPr="0012531D" w:rsidRDefault="0012531D" w:rsidP="009F410A">
      <w:pPr>
        <w:ind w:right="965"/>
        <w:jc w:val="both"/>
        <w:rPr>
          <w:rFonts w:ascii="Gadugi" w:hAnsi="Gadugi" w:cs="Arial"/>
        </w:rPr>
      </w:pPr>
      <w:r w:rsidRPr="00157345">
        <w:rPr>
          <w:rFonts w:ascii="Gadugi" w:hAnsi="Gadugi" w:cs="Arial"/>
        </w:rPr>
        <w:t>Wherever practical, HR will endeavor to ensure all candidates are advised of the outcomes within three working days of the interview and unsuccessful candidates are provided with constructive feedback.</w:t>
      </w:r>
    </w:p>
    <w:p w14:paraId="5CCB172B" w14:textId="77777777" w:rsidR="00F15624" w:rsidRDefault="00F15624" w:rsidP="009F410A">
      <w:pPr>
        <w:ind w:right="965"/>
        <w:jc w:val="both"/>
        <w:rPr>
          <w:rFonts w:ascii="Gadugi" w:hAnsi="Gadugi" w:cs="Arial"/>
          <w:color w:val="4F81BD" w:themeColor="accent1"/>
        </w:rPr>
      </w:pPr>
    </w:p>
    <w:p w14:paraId="3380E891" w14:textId="176C5D35" w:rsidR="00FA4A1F" w:rsidRPr="009F410A" w:rsidRDefault="0095103B" w:rsidP="009F410A">
      <w:pPr>
        <w:ind w:right="965"/>
        <w:jc w:val="both"/>
        <w:rPr>
          <w:rFonts w:ascii="Gadugi" w:hAnsi="Gadugi" w:cs="Arial"/>
        </w:rPr>
      </w:pPr>
      <w:r w:rsidRPr="009F410A">
        <w:rPr>
          <w:rFonts w:ascii="Gadugi" w:hAnsi="Gadugi" w:cs="Arial"/>
        </w:rPr>
        <w:t>The assessment</w:t>
      </w:r>
      <w:r w:rsidR="0075137B" w:rsidRPr="009F410A">
        <w:rPr>
          <w:rFonts w:ascii="Gadugi" w:hAnsi="Gadugi" w:cs="Arial"/>
        </w:rPr>
        <w:t xml:space="preserve"> of candidates’ suitability for the role</w:t>
      </w:r>
      <w:r w:rsidRPr="009F410A">
        <w:rPr>
          <w:rFonts w:ascii="Gadugi" w:hAnsi="Gadugi" w:cs="Arial"/>
        </w:rPr>
        <w:t xml:space="preserve"> is recorded in a standard format</w:t>
      </w:r>
      <w:r w:rsidR="00F15624" w:rsidRPr="009F410A">
        <w:rPr>
          <w:rFonts w:ascii="Gadugi" w:hAnsi="Gadugi" w:cs="Arial"/>
        </w:rPr>
        <w:t xml:space="preserve"> on the interview question form.  </w:t>
      </w:r>
      <w:r w:rsidR="00FA4A1F" w:rsidRPr="009F410A">
        <w:rPr>
          <w:rFonts w:ascii="Gadugi" w:hAnsi="Gadugi" w:cs="Arial"/>
        </w:rPr>
        <w:t xml:space="preserve">All notes are collated by HR and </w:t>
      </w:r>
      <w:r w:rsidR="004973A7" w:rsidRPr="009F410A">
        <w:rPr>
          <w:rFonts w:ascii="Gadugi" w:hAnsi="Gadugi" w:cs="Arial"/>
        </w:rPr>
        <w:t xml:space="preserve">scan copied to the </w:t>
      </w:r>
      <w:r w:rsidR="00C1675A" w:rsidRPr="009F410A">
        <w:rPr>
          <w:rFonts w:ascii="Gadugi" w:hAnsi="Gadugi" w:cs="Arial"/>
        </w:rPr>
        <w:t xml:space="preserve">relevant </w:t>
      </w:r>
      <w:r w:rsidR="004973A7" w:rsidRPr="009F410A">
        <w:rPr>
          <w:rFonts w:ascii="Gadugi" w:hAnsi="Gadugi" w:cs="Arial"/>
        </w:rPr>
        <w:t xml:space="preserve">recruitment campaign folder and to the </w:t>
      </w:r>
      <w:r w:rsidR="00FA4A1F" w:rsidRPr="009F410A">
        <w:rPr>
          <w:rFonts w:ascii="Gadugi" w:hAnsi="Gadugi" w:cs="Arial"/>
        </w:rPr>
        <w:t xml:space="preserve">personnel file </w:t>
      </w:r>
      <w:r w:rsidR="004973A7" w:rsidRPr="009F410A">
        <w:rPr>
          <w:rFonts w:ascii="Gadugi" w:hAnsi="Gadugi" w:cs="Arial"/>
        </w:rPr>
        <w:t xml:space="preserve">of </w:t>
      </w:r>
      <w:r w:rsidR="00FA4A1F" w:rsidRPr="009F410A">
        <w:rPr>
          <w:rFonts w:ascii="Gadugi" w:hAnsi="Gadugi" w:cs="Arial"/>
        </w:rPr>
        <w:t xml:space="preserve">the successful candidate.    </w:t>
      </w:r>
    </w:p>
    <w:p w14:paraId="510E1898" w14:textId="77777777" w:rsidR="0095103B" w:rsidRPr="00157345" w:rsidRDefault="0095103B" w:rsidP="009F410A">
      <w:pPr>
        <w:ind w:right="965"/>
        <w:jc w:val="both"/>
        <w:rPr>
          <w:rFonts w:ascii="Gadugi" w:hAnsi="Gadugi" w:cs="Arial"/>
        </w:rPr>
      </w:pPr>
    </w:p>
    <w:p w14:paraId="331FA100" w14:textId="717E87D7" w:rsidR="0059631C" w:rsidRPr="00157345" w:rsidRDefault="0059631C" w:rsidP="009F410A">
      <w:pPr>
        <w:ind w:right="965"/>
        <w:jc w:val="both"/>
        <w:rPr>
          <w:rFonts w:ascii="Gadugi" w:hAnsi="Gadugi" w:cs="Arial"/>
        </w:rPr>
      </w:pPr>
      <w:r w:rsidRPr="00157345">
        <w:rPr>
          <w:rFonts w:ascii="Gadugi" w:hAnsi="Gadugi" w:cs="Arial"/>
        </w:rPr>
        <w:t xml:space="preserve">Following interviews, all paperwork (packs, interview notes, </w:t>
      </w:r>
      <w:r w:rsidR="0075137B" w:rsidRPr="00157345">
        <w:rPr>
          <w:rFonts w:ascii="Gadugi" w:hAnsi="Gadugi" w:cs="Arial"/>
        </w:rPr>
        <w:t xml:space="preserve">assessments, </w:t>
      </w:r>
      <w:r w:rsidRPr="00157345">
        <w:rPr>
          <w:rFonts w:ascii="Gadugi" w:hAnsi="Gadugi" w:cs="Arial"/>
        </w:rPr>
        <w:t>scoring and decision sheets) should be returned to HR for confidential shredding or filing or to action.</w:t>
      </w:r>
    </w:p>
    <w:p w14:paraId="384FDC59" w14:textId="77777777" w:rsidR="0095103B" w:rsidRPr="009F410A" w:rsidRDefault="0095103B" w:rsidP="009F410A">
      <w:pPr>
        <w:ind w:right="965"/>
        <w:jc w:val="both"/>
        <w:rPr>
          <w:rFonts w:ascii="Gadugi" w:hAnsi="Gadugi" w:cs="Arial"/>
        </w:rPr>
      </w:pPr>
    </w:p>
    <w:p w14:paraId="6AC52755" w14:textId="14E947D2" w:rsidR="0095103B" w:rsidRPr="009F410A" w:rsidRDefault="00887DCF" w:rsidP="009F410A">
      <w:pPr>
        <w:pStyle w:val="Heading2"/>
        <w:numPr>
          <w:ilvl w:val="0"/>
          <w:numId w:val="14"/>
        </w:numPr>
        <w:ind w:left="567" w:hanging="567"/>
        <w:rPr>
          <w:rFonts w:ascii="Gadugi" w:hAnsi="Gadugi"/>
          <w:b/>
          <w:sz w:val="24"/>
          <w:szCs w:val="24"/>
        </w:rPr>
      </w:pPr>
      <w:bookmarkStart w:id="14" w:name="_Toc89439790"/>
      <w:r w:rsidRPr="009F410A">
        <w:rPr>
          <w:rFonts w:ascii="Gadugi" w:hAnsi="Gadugi"/>
          <w:b/>
          <w:sz w:val="24"/>
          <w:szCs w:val="24"/>
        </w:rPr>
        <w:t>Candidate Selection</w:t>
      </w:r>
      <w:bookmarkEnd w:id="14"/>
    </w:p>
    <w:p w14:paraId="79E4F941" w14:textId="77777777" w:rsidR="00887DCF" w:rsidRPr="009F410A" w:rsidRDefault="00887DCF" w:rsidP="009F410A">
      <w:pPr>
        <w:ind w:right="965"/>
        <w:jc w:val="both"/>
        <w:rPr>
          <w:rFonts w:ascii="Gadugi" w:hAnsi="Gadugi" w:cs="Arial"/>
        </w:rPr>
      </w:pPr>
    </w:p>
    <w:p w14:paraId="2882E263" w14:textId="00B0524E" w:rsidR="0095103B" w:rsidRPr="009F410A" w:rsidRDefault="00887DCF" w:rsidP="009F410A">
      <w:pPr>
        <w:ind w:right="965"/>
        <w:jc w:val="both"/>
        <w:rPr>
          <w:rFonts w:ascii="Gadugi" w:hAnsi="Gadugi" w:cs="Arial"/>
        </w:rPr>
      </w:pPr>
      <w:r w:rsidRPr="009F410A">
        <w:rPr>
          <w:rFonts w:ascii="Gadugi" w:hAnsi="Gadugi" w:cs="Arial"/>
        </w:rPr>
        <w:t>It is the responsibility of the interview panel to provide informed contributions to interview outcome discussion and to make individual notes</w:t>
      </w:r>
      <w:r w:rsidR="006913CD" w:rsidRPr="009F410A">
        <w:rPr>
          <w:rFonts w:ascii="Gadugi" w:hAnsi="Gadugi" w:cs="Arial"/>
        </w:rPr>
        <w:t xml:space="preserve"> on each candidate.  All panel members </w:t>
      </w:r>
      <w:r w:rsidR="00B31C70" w:rsidRPr="009F410A">
        <w:rPr>
          <w:rFonts w:ascii="Gadugi" w:hAnsi="Gadugi" w:cs="Arial"/>
        </w:rPr>
        <w:t xml:space="preserve">should ensure that they have objective </w:t>
      </w:r>
      <w:r w:rsidRPr="009F410A">
        <w:rPr>
          <w:rFonts w:ascii="Gadugi" w:hAnsi="Gadugi" w:cs="Arial"/>
        </w:rPr>
        <w:t xml:space="preserve">and </w:t>
      </w:r>
      <w:proofErr w:type="gramStart"/>
      <w:r w:rsidRPr="009F410A">
        <w:rPr>
          <w:rFonts w:ascii="Gadugi" w:hAnsi="Gadugi" w:cs="Arial"/>
        </w:rPr>
        <w:t>evidence based</w:t>
      </w:r>
      <w:proofErr w:type="gramEnd"/>
      <w:r w:rsidRPr="009F410A">
        <w:rPr>
          <w:rFonts w:ascii="Gadugi" w:hAnsi="Gadugi" w:cs="Arial"/>
        </w:rPr>
        <w:t xml:space="preserve"> information</w:t>
      </w:r>
      <w:r w:rsidR="00B31C70" w:rsidRPr="009F410A">
        <w:rPr>
          <w:rFonts w:ascii="Gadugi" w:hAnsi="Gadugi" w:cs="Arial"/>
        </w:rPr>
        <w:t xml:space="preserve"> to substantiate their decision</w:t>
      </w:r>
      <w:r w:rsidRPr="009F410A">
        <w:rPr>
          <w:rFonts w:ascii="Gadugi" w:hAnsi="Gadugi" w:cs="Arial"/>
        </w:rPr>
        <w:t xml:space="preserve"> outcomes</w:t>
      </w:r>
      <w:r w:rsidR="00B31C70" w:rsidRPr="009F410A">
        <w:rPr>
          <w:rFonts w:ascii="Gadugi" w:hAnsi="Gadugi" w:cs="Arial"/>
        </w:rPr>
        <w:t>, using the defined criteria and the structured interview questions</w:t>
      </w:r>
      <w:r w:rsidR="0075137B" w:rsidRPr="009F410A">
        <w:rPr>
          <w:rFonts w:ascii="Gadugi" w:hAnsi="Gadugi" w:cs="Arial"/>
        </w:rPr>
        <w:t xml:space="preserve"> and assessment methods.</w:t>
      </w:r>
    </w:p>
    <w:p w14:paraId="4033C934" w14:textId="78203BC0" w:rsidR="0095103B" w:rsidRPr="009F410A" w:rsidRDefault="0095103B" w:rsidP="009F410A">
      <w:pPr>
        <w:ind w:right="965"/>
        <w:jc w:val="both"/>
        <w:rPr>
          <w:rFonts w:ascii="Gadugi" w:hAnsi="Gadugi" w:cs="Arial"/>
        </w:rPr>
      </w:pPr>
    </w:p>
    <w:p w14:paraId="32FFAB7D" w14:textId="02B8A1D7" w:rsidR="00C600D1" w:rsidRPr="009F410A" w:rsidRDefault="00887DCF" w:rsidP="009F410A">
      <w:pPr>
        <w:ind w:right="965"/>
        <w:jc w:val="both"/>
        <w:rPr>
          <w:rFonts w:ascii="Gadugi" w:hAnsi="Gadugi" w:cs="Arial"/>
        </w:rPr>
      </w:pPr>
      <w:r w:rsidRPr="009F410A">
        <w:rPr>
          <w:rFonts w:ascii="Gadugi" w:hAnsi="Gadugi" w:cs="Arial"/>
        </w:rPr>
        <w:t xml:space="preserve">It is the responsibility of the </w:t>
      </w:r>
      <w:r w:rsidR="00C600D1" w:rsidRPr="009F410A">
        <w:rPr>
          <w:rFonts w:ascii="Gadugi" w:hAnsi="Gadugi" w:cs="Arial"/>
        </w:rPr>
        <w:t>interview</w:t>
      </w:r>
      <w:r w:rsidRPr="009F410A">
        <w:rPr>
          <w:rFonts w:ascii="Gadugi" w:hAnsi="Gadugi" w:cs="Arial"/>
        </w:rPr>
        <w:t xml:space="preserve"> panel to </w:t>
      </w:r>
      <w:r w:rsidR="00C600D1" w:rsidRPr="009F410A">
        <w:rPr>
          <w:rFonts w:ascii="Gadugi" w:hAnsi="Gadugi" w:cs="Arial"/>
        </w:rPr>
        <w:t>discuss and agree a</w:t>
      </w:r>
      <w:r w:rsidR="006D15F2" w:rsidRPr="009F410A">
        <w:rPr>
          <w:rFonts w:ascii="Gadugi" w:hAnsi="Gadugi" w:cs="Arial"/>
        </w:rPr>
        <w:t xml:space="preserve"> score for each interview question competency area for each candidate, to provide a total overall score for each candidate. </w:t>
      </w:r>
    </w:p>
    <w:p w14:paraId="56BD26D0" w14:textId="77777777" w:rsidR="00887DCF" w:rsidRPr="009F410A" w:rsidRDefault="00887DCF" w:rsidP="009F410A">
      <w:pPr>
        <w:ind w:right="965"/>
        <w:jc w:val="both"/>
        <w:rPr>
          <w:rFonts w:ascii="Gadugi" w:hAnsi="Gadugi" w:cs="Arial"/>
        </w:rPr>
      </w:pPr>
    </w:p>
    <w:p w14:paraId="3186EBFB" w14:textId="77777777" w:rsidR="00887DCF" w:rsidRPr="009F410A" w:rsidRDefault="00887DCF" w:rsidP="009F410A">
      <w:pPr>
        <w:ind w:right="965"/>
        <w:jc w:val="both"/>
        <w:rPr>
          <w:rFonts w:ascii="Gadugi" w:hAnsi="Gadugi" w:cs="Arial"/>
        </w:rPr>
      </w:pPr>
      <w:r w:rsidRPr="009F410A">
        <w:rPr>
          <w:rFonts w:ascii="Gadugi" w:hAnsi="Gadugi" w:cs="Arial"/>
        </w:rPr>
        <w:t xml:space="preserve">It is the responsibility of HR to encourage a process that is fair, consistent, and transparent and aligned to policy and best practice, providing advice and guidance where appropriate. </w:t>
      </w:r>
    </w:p>
    <w:p w14:paraId="2017BDAC" w14:textId="77777777" w:rsidR="00887DCF" w:rsidRPr="009F410A" w:rsidRDefault="00887DCF" w:rsidP="009F410A">
      <w:pPr>
        <w:ind w:right="965"/>
        <w:jc w:val="both"/>
        <w:rPr>
          <w:rFonts w:ascii="Gadugi" w:hAnsi="Gadugi" w:cs="Arial"/>
        </w:rPr>
      </w:pPr>
    </w:p>
    <w:p w14:paraId="49D43FE2" w14:textId="13335DDD" w:rsidR="00887DCF" w:rsidRPr="009F410A" w:rsidRDefault="00887DCF" w:rsidP="009F410A">
      <w:pPr>
        <w:ind w:right="965"/>
        <w:jc w:val="both"/>
        <w:rPr>
          <w:rFonts w:ascii="Gadugi" w:hAnsi="Gadugi" w:cs="Arial"/>
        </w:rPr>
      </w:pPr>
      <w:r w:rsidRPr="009F410A">
        <w:rPr>
          <w:rFonts w:ascii="Gadugi" w:hAnsi="Gadugi" w:cs="Arial"/>
        </w:rPr>
        <w:t xml:space="preserve">It is the responsibility of the Hiring Manager to </w:t>
      </w:r>
      <w:r w:rsidR="005D3070" w:rsidRPr="009F410A">
        <w:rPr>
          <w:rFonts w:ascii="Gadugi" w:hAnsi="Gadugi" w:cs="Arial"/>
        </w:rPr>
        <w:t>make the final decision for candidate hire offer</w:t>
      </w:r>
      <w:r w:rsidRPr="009F410A">
        <w:rPr>
          <w:rFonts w:ascii="Gadugi" w:hAnsi="Gadugi" w:cs="Arial"/>
        </w:rPr>
        <w:t xml:space="preserve">, in consideration of panel inputs and outcome scores. </w:t>
      </w:r>
    </w:p>
    <w:p w14:paraId="65E6FBB5" w14:textId="77777777" w:rsidR="00887DCF" w:rsidRPr="00157345" w:rsidRDefault="00887DCF" w:rsidP="009F410A">
      <w:pPr>
        <w:ind w:right="965"/>
        <w:jc w:val="both"/>
        <w:rPr>
          <w:rFonts w:ascii="Gadugi" w:hAnsi="Gadugi" w:cs="Arial"/>
        </w:rPr>
      </w:pPr>
    </w:p>
    <w:p w14:paraId="1DBAB68B" w14:textId="77777777" w:rsidR="0095103B" w:rsidRPr="00157345" w:rsidRDefault="006271F5" w:rsidP="009F410A">
      <w:pPr>
        <w:pStyle w:val="Heading2"/>
        <w:numPr>
          <w:ilvl w:val="0"/>
          <w:numId w:val="14"/>
        </w:numPr>
        <w:ind w:left="567" w:hanging="567"/>
        <w:rPr>
          <w:rFonts w:ascii="Gadugi" w:hAnsi="Gadugi"/>
          <w:b/>
          <w:sz w:val="24"/>
          <w:szCs w:val="24"/>
        </w:rPr>
      </w:pPr>
      <w:bookmarkStart w:id="15" w:name="_Toc23763023"/>
      <w:bookmarkStart w:id="16" w:name="_Toc89439791"/>
      <w:r w:rsidRPr="00157345">
        <w:rPr>
          <w:rFonts w:ascii="Gadugi" w:hAnsi="Gadugi"/>
          <w:b/>
          <w:sz w:val="24"/>
          <w:szCs w:val="24"/>
        </w:rPr>
        <w:lastRenderedPageBreak/>
        <w:t>Conditional o</w:t>
      </w:r>
      <w:r w:rsidR="0095103B" w:rsidRPr="00157345">
        <w:rPr>
          <w:rFonts w:ascii="Gadugi" w:hAnsi="Gadugi"/>
          <w:b/>
          <w:sz w:val="24"/>
          <w:szCs w:val="24"/>
        </w:rPr>
        <w:t>ffers of Employment</w:t>
      </w:r>
      <w:bookmarkEnd w:id="15"/>
      <w:bookmarkEnd w:id="16"/>
    </w:p>
    <w:p w14:paraId="55307057" w14:textId="77777777" w:rsidR="003A6B75" w:rsidRDefault="003A6B75" w:rsidP="009F410A">
      <w:pPr>
        <w:ind w:right="965"/>
        <w:jc w:val="both"/>
        <w:rPr>
          <w:rFonts w:ascii="Gadugi" w:hAnsi="Gadugi" w:cs="Arial"/>
        </w:rPr>
      </w:pPr>
    </w:p>
    <w:p w14:paraId="1EF9C67E" w14:textId="3364C09A" w:rsidR="0095103B" w:rsidRPr="009F410A" w:rsidRDefault="001A7F2B" w:rsidP="009F410A">
      <w:pPr>
        <w:ind w:right="965"/>
        <w:jc w:val="both"/>
        <w:rPr>
          <w:rFonts w:ascii="Gadugi" w:hAnsi="Gadugi" w:cs="Arial"/>
        </w:rPr>
      </w:pPr>
      <w:r w:rsidRPr="009F410A">
        <w:rPr>
          <w:rFonts w:ascii="Gadugi" w:hAnsi="Gadugi" w:cs="Arial"/>
        </w:rPr>
        <w:t>Please note that o</w:t>
      </w:r>
      <w:r w:rsidR="0095103B" w:rsidRPr="009F410A">
        <w:rPr>
          <w:rFonts w:ascii="Gadugi" w:hAnsi="Gadugi" w:cs="Arial"/>
        </w:rPr>
        <w:t xml:space="preserve">ffers of employment </w:t>
      </w:r>
      <w:r w:rsidR="0075137B" w:rsidRPr="009F410A">
        <w:rPr>
          <w:rFonts w:ascii="Gadugi" w:hAnsi="Gadugi" w:cs="Arial"/>
        </w:rPr>
        <w:t xml:space="preserve">can only </w:t>
      </w:r>
      <w:r w:rsidR="0095103B" w:rsidRPr="009F410A">
        <w:rPr>
          <w:rFonts w:ascii="Gadugi" w:hAnsi="Gadugi" w:cs="Arial"/>
        </w:rPr>
        <w:t>be made by HR and will be subject to the following</w:t>
      </w:r>
      <w:r w:rsidR="002F6270" w:rsidRPr="009F410A">
        <w:rPr>
          <w:rFonts w:ascii="Gadugi" w:hAnsi="Gadugi" w:cs="Arial"/>
        </w:rPr>
        <w:t xml:space="preserve"> satisfactory pre-appointment enquiries made by PACT:</w:t>
      </w:r>
    </w:p>
    <w:p w14:paraId="6F409B00" w14:textId="77777777" w:rsidR="0095103B" w:rsidRPr="00157345" w:rsidRDefault="0095103B" w:rsidP="009F410A">
      <w:pPr>
        <w:ind w:right="965"/>
        <w:jc w:val="both"/>
        <w:rPr>
          <w:rFonts w:ascii="Gadugi" w:hAnsi="Gadugi" w:cs="Arial"/>
        </w:rPr>
      </w:pPr>
    </w:p>
    <w:p w14:paraId="6BC37F34" w14:textId="4CCD79B0" w:rsidR="001A7F2B" w:rsidRDefault="00C7056C" w:rsidP="009F410A">
      <w:pPr>
        <w:numPr>
          <w:ilvl w:val="0"/>
          <w:numId w:val="9"/>
        </w:numPr>
        <w:ind w:left="567" w:right="965" w:hanging="567"/>
        <w:jc w:val="both"/>
        <w:rPr>
          <w:rFonts w:ascii="Gadugi" w:hAnsi="Gadugi" w:cs="Arial"/>
        </w:rPr>
      </w:pPr>
      <w:r>
        <w:rPr>
          <w:rFonts w:ascii="Gadugi" w:hAnsi="Gadugi" w:cs="Arial"/>
        </w:rPr>
        <w:t>confirmation of right to live and work in the UK</w:t>
      </w:r>
    </w:p>
    <w:p w14:paraId="1C8736EE" w14:textId="66D254E9" w:rsidR="0095103B" w:rsidRPr="00157345" w:rsidRDefault="0095103B" w:rsidP="009F410A">
      <w:pPr>
        <w:numPr>
          <w:ilvl w:val="0"/>
          <w:numId w:val="9"/>
        </w:numPr>
        <w:ind w:left="567" w:right="965" w:hanging="567"/>
        <w:jc w:val="both"/>
        <w:rPr>
          <w:rFonts w:ascii="Gadugi" w:hAnsi="Gadugi" w:cs="Arial"/>
        </w:rPr>
      </w:pPr>
      <w:r w:rsidRPr="00157345">
        <w:rPr>
          <w:rFonts w:ascii="Gadugi" w:hAnsi="Gadugi" w:cs="Arial"/>
        </w:rPr>
        <w:t xml:space="preserve">Disclosure &amp; Barring Service (DBS) </w:t>
      </w:r>
      <w:r w:rsidRPr="009F410A">
        <w:rPr>
          <w:rFonts w:ascii="Gadugi" w:hAnsi="Gadugi" w:cs="Arial"/>
        </w:rPr>
        <w:t xml:space="preserve">check </w:t>
      </w:r>
      <w:r w:rsidR="009F410A">
        <w:rPr>
          <w:rFonts w:ascii="Gadugi" w:hAnsi="Gadugi" w:cs="Arial"/>
        </w:rPr>
        <w:t>at</w:t>
      </w:r>
      <w:r w:rsidR="002F6270" w:rsidRPr="009F410A">
        <w:rPr>
          <w:rFonts w:ascii="Gadugi" w:hAnsi="Gadugi" w:cs="Arial"/>
        </w:rPr>
        <w:t xml:space="preserve"> appropriate level for role </w:t>
      </w:r>
      <w:r w:rsidRPr="00157345">
        <w:rPr>
          <w:rFonts w:ascii="Gadugi" w:hAnsi="Gadugi" w:cs="Arial"/>
        </w:rPr>
        <w:t xml:space="preserve">(see DBS checks procedure) </w:t>
      </w:r>
    </w:p>
    <w:p w14:paraId="5BF9DF48" w14:textId="3C5A1302" w:rsidR="00796DE2" w:rsidRPr="00157345" w:rsidRDefault="002E2AD2" w:rsidP="009F410A">
      <w:pPr>
        <w:numPr>
          <w:ilvl w:val="0"/>
          <w:numId w:val="9"/>
        </w:numPr>
        <w:ind w:left="567" w:right="965" w:hanging="567"/>
        <w:jc w:val="both"/>
        <w:rPr>
          <w:rFonts w:ascii="Gadugi" w:hAnsi="Gadugi" w:cs="Arial"/>
        </w:rPr>
      </w:pPr>
      <w:r w:rsidRPr="00157345">
        <w:rPr>
          <w:rFonts w:ascii="Gadugi" w:hAnsi="Gadugi" w:cs="Arial"/>
        </w:rPr>
        <w:t xml:space="preserve">overseas police check for candidates who </w:t>
      </w:r>
      <w:r w:rsidR="00B21F91" w:rsidRPr="00157345">
        <w:rPr>
          <w:rFonts w:ascii="Gadugi" w:hAnsi="Gadugi" w:cs="Arial"/>
        </w:rPr>
        <w:t xml:space="preserve">have </w:t>
      </w:r>
      <w:r w:rsidRPr="00157345">
        <w:rPr>
          <w:rFonts w:ascii="Gadugi" w:hAnsi="Gadugi" w:cs="Arial"/>
        </w:rPr>
        <w:t xml:space="preserve">spent </w:t>
      </w:r>
      <w:r w:rsidR="00796DE2" w:rsidRPr="00157345">
        <w:rPr>
          <w:rFonts w:ascii="Gadugi" w:hAnsi="Gadugi" w:cs="Arial"/>
          <w:color w:val="000000"/>
          <w:spacing w:val="-1"/>
          <w:shd w:val="clear" w:color="auto" w:fill="FFFFFF"/>
        </w:rPr>
        <w:t xml:space="preserve">three months or more </w:t>
      </w:r>
      <w:r w:rsidR="00E8459D" w:rsidRPr="009F410A">
        <w:rPr>
          <w:rFonts w:ascii="Gadugi" w:hAnsi="Gadugi" w:cs="Arial"/>
          <w:spacing w:val="-1"/>
          <w:shd w:val="clear" w:color="auto" w:fill="FFFFFF"/>
        </w:rPr>
        <w:t xml:space="preserve">overseas </w:t>
      </w:r>
      <w:r w:rsidR="000B2409" w:rsidRPr="009F410A">
        <w:rPr>
          <w:rFonts w:ascii="Gadugi" w:hAnsi="Gadugi" w:cs="Arial"/>
          <w:spacing w:val="-1"/>
          <w:shd w:val="clear" w:color="auto" w:fill="FFFFFF"/>
        </w:rPr>
        <w:t xml:space="preserve">within </w:t>
      </w:r>
      <w:r w:rsidR="000B2409" w:rsidRPr="00157345">
        <w:rPr>
          <w:rFonts w:ascii="Gadugi" w:hAnsi="Gadugi" w:cs="Arial"/>
          <w:color w:val="000000"/>
          <w:spacing w:val="-1"/>
          <w:shd w:val="clear" w:color="auto" w:fill="FFFFFF"/>
        </w:rPr>
        <w:t xml:space="preserve">the last </w:t>
      </w:r>
      <w:r w:rsidR="00796DE2" w:rsidRPr="00157345">
        <w:rPr>
          <w:rFonts w:ascii="Gadugi" w:hAnsi="Gadugi" w:cs="Arial"/>
          <w:color w:val="000000"/>
          <w:spacing w:val="-1"/>
          <w:shd w:val="clear" w:color="auto" w:fill="FFFFFF"/>
        </w:rPr>
        <w:t>five years</w:t>
      </w:r>
    </w:p>
    <w:p w14:paraId="143F4FD0" w14:textId="721C678B" w:rsidR="006271F5" w:rsidRPr="00157345" w:rsidRDefault="004B526F" w:rsidP="009F410A">
      <w:pPr>
        <w:numPr>
          <w:ilvl w:val="0"/>
          <w:numId w:val="4"/>
        </w:numPr>
        <w:tabs>
          <w:tab w:val="clear" w:pos="720"/>
        </w:tabs>
        <w:ind w:left="567" w:right="931" w:hanging="567"/>
        <w:jc w:val="both"/>
        <w:rPr>
          <w:rFonts w:ascii="Gadugi" w:hAnsi="Gadugi" w:cs="Arial"/>
        </w:rPr>
      </w:pPr>
      <w:r w:rsidRPr="00157345">
        <w:rPr>
          <w:rFonts w:ascii="Gadugi" w:hAnsi="Gadugi" w:cs="Arial"/>
        </w:rPr>
        <w:t xml:space="preserve">minimum of </w:t>
      </w:r>
      <w:r w:rsidR="0095103B" w:rsidRPr="00157345">
        <w:rPr>
          <w:rFonts w:ascii="Gadugi" w:hAnsi="Gadugi" w:cs="Arial"/>
        </w:rPr>
        <w:t>two written references</w:t>
      </w:r>
      <w:r w:rsidR="00933F5E">
        <w:rPr>
          <w:rFonts w:ascii="Gadugi" w:hAnsi="Gadugi" w:cs="Arial"/>
        </w:rPr>
        <w:t xml:space="preserve"> covering a minimum period of 5 years,</w:t>
      </w:r>
      <w:r w:rsidR="0095103B" w:rsidRPr="00157345">
        <w:rPr>
          <w:rFonts w:ascii="Gadugi" w:hAnsi="Gadugi" w:cs="Arial"/>
        </w:rPr>
        <w:t xml:space="preserve"> (using a standard format) and telephone verification</w:t>
      </w:r>
    </w:p>
    <w:p w14:paraId="5BE5A0CC" w14:textId="275438A2" w:rsidR="006271F5" w:rsidRPr="00157345" w:rsidRDefault="006271F5" w:rsidP="009F410A">
      <w:pPr>
        <w:numPr>
          <w:ilvl w:val="0"/>
          <w:numId w:val="4"/>
        </w:numPr>
        <w:tabs>
          <w:tab w:val="clear" w:pos="720"/>
        </w:tabs>
        <w:ind w:left="567" w:hanging="567"/>
        <w:jc w:val="both"/>
        <w:rPr>
          <w:rFonts w:ascii="Gadugi" w:hAnsi="Gadugi" w:cs="Arial"/>
        </w:rPr>
      </w:pPr>
      <w:r w:rsidRPr="00157345">
        <w:rPr>
          <w:rFonts w:ascii="Gadugi" w:hAnsi="Gadugi" w:cs="Arial"/>
        </w:rPr>
        <w:t>original evidence of qualifications</w:t>
      </w:r>
      <w:r w:rsidR="00796DE2" w:rsidRPr="00157345">
        <w:rPr>
          <w:rFonts w:ascii="Gadugi" w:hAnsi="Gadugi" w:cs="Arial"/>
        </w:rPr>
        <w:t xml:space="preserve"> relevant to the role</w:t>
      </w:r>
    </w:p>
    <w:p w14:paraId="1356A1D5" w14:textId="133248D2" w:rsidR="0095103B" w:rsidRPr="00157345" w:rsidRDefault="00591DB5" w:rsidP="009F410A">
      <w:pPr>
        <w:numPr>
          <w:ilvl w:val="0"/>
          <w:numId w:val="4"/>
        </w:numPr>
        <w:tabs>
          <w:tab w:val="clear" w:pos="720"/>
        </w:tabs>
        <w:ind w:left="567" w:right="965" w:hanging="567"/>
        <w:jc w:val="both"/>
        <w:rPr>
          <w:rFonts w:ascii="Gadugi" w:hAnsi="Gadugi" w:cs="Arial"/>
        </w:rPr>
      </w:pPr>
      <w:r w:rsidRPr="009F410A">
        <w:rPr>
          <w:rFonts w:ascii="Gadugi" w:hAnsi="Gadugi" w:cs="Arial"/>
        </w:rPr>
        <w:t>evidence</w:t>
      </w:r>
      <w:r>
        <w:rPr>
          <w:rFonts w:ascii="Gadugi" w:hAnsi="Gadugi" w:cs="Arial"/>
        </w:rPr>
        <w:t xml:space="preserve"> of</w:t>
      </w:r>
      <w:r w:rsidR="006271F5" w:rsidRPr="00157345">
        <w:rPr>
          <w:rFonts w:ascii="Gadugi" w:hAnsi="Gadugi" w:cs="Arial"/>
        </w:rPr>
        <w:t xml:space="preserve"> registration as a </w:t>
      </w:r>
      <w:r>
        <w:rPr>
          <w:rFonts w:ascii="Gadugi" w:hAnsi="Gadugi" w:cs="Arial"/>
        </w:rPr>
        <w:t>S</w:t>
      </w:r>
      <w:r w:rsidR="006271F5" w:rsidRPr="00157345">
        <w:rPr>
          <w:rFonts w:ascii="Gadugi" w:hAnsi="Gadugi" w:cs="Arial"/>
        </w:rPr>
        <w:t xml:space="preserve">ocial </w:t>
      </w:r>
      <w:r>
        <w:rPr>
          <w:rFonts w:ascii="Gadugi" w:hAnsi="Gadugi" w:cs="Arial"/>
        </w:rPr>
        <w:t>W</w:t>
      </w:r>
      <w:r w:rsidR="006271F5" w:rsidRPr="00157345">
        <w:rPr>
          <w:rFonts w:ascii="Gadugi" w:hAnsi="Gadugi" w:cs="Arial"/>
        </w:rPr>
        <w:t xml:space="preserve">orker, if relevant or membership of any other relevant professional body </w:t>
      </w:r>
    </w:p>
    <w:p w14:paraId="7D8B152F" w14:textId="77777777" w:rsidR="0095103B" w:rsidRPr="00157345" w:rsidRDefault="0095103B" w:rsidP="009F410A">
      <w:pPr>
        <w:jc w:val="both"/>
        <w:rPr>
          <w:rFonts w:ascii="Gadugi" w:hAnsi="Gadugi" w:cs="Arial"/>
        </w:rPr>
      </w:pPr>
    </w:p>
    <w:p w14:paraId="5BB89DBD" w14:textId="12052394" w:rsidR="0095103B" w:rsidRPr="009F410A" w:rsidRDefault="0095103B" w:rsidP="009F410A">
      <w:pPr>
        <w:ind w:right="965"/>
        <w:jc w:val="both"/>
        <w:rPr>
          <w:rFonts w:ascii="Gadugi" w:hAnsi="Gadugi" w:cs="Arial"/>
        </w:rPr>
      </w:pPr>
      <w:r w:rsidRPr="009F410A">
        <w:rPr>
          <w:rFonts w:ascii="Gadugi" w:hAnsi="Gadugi" w:cs="Arial"/>
        </w:rPr>
        <w:t xml:space="preserve">A conditional offer of employment will be </w:t>
      </w:r>
      <w:r w:rsidR="00591DB5" w:rsidRPr="009F410A">
        <w:rPr>
          <w:rFonts w:ascii="Gadugi" w:hAnsi="Gadugi" w:cs="Arial"/>
        </w:rPr>
        <w:t>made</w:t>
      </w:r>
      <w:r w:rsidRPr="009F410A">
        <w:rPr>
          <w:rFonts w:ascii="Gadugi" w:hAnsi="Gadugi" w:cs="Arial"/>
        </w:rPr>
        <w:t xml:space="preserve"> by HR, which </w:t>
      </w:r>
      <w:r w:rsidR="00591DB5" w:rsidRPr="009F410A">
        <w:rPr>
          <w:rFonts w:ascii="Gadugi" w:hAnsi="Gadugi" w:cs="Arial"/>
        </w:rPr>
        <w:t>remains</w:t>
      </w:r>
      <w:r w:rsidRPr="009F410A">
        <w:rPr>
          <w:rFonts w:ascii="Gadugi" w:hAnsi="Gadugi" w:cs="Arial"/>
        </w:rPr>
        <w:t xml:space="preserve"> conditional </w:t>
      </w:r>
      <w:r w:rsidR="00591DB5" w:rsidRPr="009F410A">
        <w:rPr>
          <w:rFonts w:ascii="Gadugi" w:hAnsi="Gadugi" w:cs="Arial"/>
        </w:rPr>
        <w:t>on the satisfactory completion of all pre-appointment enquiries.</w:t>
      </w:r>
      <w:r w:rsidR="006271F5" w:rsidRPr="009F410A">
        <w:rPr>
          <w:rFonts w:ascii="Gadugi" w:hAnsi="Gadugi" w:cs="Arial"/>
        </w:rPr>
        <w:t xml:space="preserve"> </w:t>
      </w:r>
      <w:r w:rsidRPr="009F410A">
        <w:rPr>
          <w:rFonts w:ascii="Gadugi" w:hAnsi="Gadugi" w:cs="Arial"/>
        </w:rPr>
        <w:t xml:space="preserve">  </w:t>
      </w:r>
    </w:p>
    <w:p w14:paraId="54884AA1" w14:textId="77777777" w:rsidR="0095103B" w:rsidRPr="00157345" w:rsidRDefault="0095103B" w:rsidP="009F410A">
      <w:pPr>
        <w:ind w:right="965"/>
        <w:jc w:val="both"/>
        <w:rPr>
          <w:rFonts w:ascii="Gadugi" w:hAnsi="Gadugi" w:cs="Arial"/>
        </w:rPr>
      </w:pPr>
    </w:p>
    <w:p w14:paraId="38B62CB6" w14:textId="3FDE1523" w:rsidR="00DD74C5" w:rsidRPr="00157345" w:rsidRDefault="00DD74C5" w:rsidP="009F410A">
      <w:pPr>
        <w:ind w:right="965"/>
        <w:jc w:val="both"/>
        <w:rPr>
          <w:rFonts w:ascii="Gadugi" w:hAnsi="Gadugi" w:cs="Arial"/>
          <w:b/>
        </w:rPr>
      </w:pPr>
      <w:r w:rsidRPr="00157345">
        <w:rPr>
          <w:rFonts w:ascii="Gadugi" w:hAnsi="Gadugi" w:cs="Arial"/>
          <w:b/>
        </w:rPr>
        <w:t>References</w:t>
      </w:r>
    </w:p>
    <w:p w14:paraId="18476941" w14:textId="339AB14A" w:rsidR="00796DE2" w:rsidRPr="00157345" w:rsidRDefault="00796DE2" w:rsidP="009F410A">
      <w:pPr>
        <w:ind w:right="965"/>
        <w:jc w:val="both"/>
        <w:rPr>
          <w:rFonts w:ascii="Gadugi" w:hAnsi="Gadugi" w:cs="Arial"/>
        </w:rPr>
      </w:pPr>
    </w:p>
    <w:p w14:paraId="1BF3A66C" w14:textId="77777777" w:rsidR="00796DE2" w:rsidRPr="00157345" w:rsidRDefault="00796DE2" w:rsidP="009F410A">
      <w:pPr>
        <w:ind w:right="965"/>
        <w:jc w:val="both"/>
        <w:rPr>
          <w:rFonts w:ascii="Gadugi" w:hAnsi="Gadugi" w:cs="Arial"/>
        </w:rPr>
      </w:pPr>
      <w:r w:rsidRPr="00157345">
        <w:rPr>
          <w:rFonts w:ascii="Gadugi" w:hAnsi="Gadugi" w:cs="Arial"/>
        </w:rPr>
        <w:t xml:space="preserve">Reference checks are undertaken to verify information provided by an individual as part of their application and to ascertain a person’s suitability for any given role. </w:t>
      </w:r>
    </w:p>
    <w:p w14:paraId="6D443355" w14:textId="77777777" w:rsidR="00796DE2" w:rsidRPr="00157345" w:rsidRDefault="00796DE2" w:rsidP="009F410A">
      <w:pPr>
        <w:ind w:right="965"/>
        <w:jc w:val="both"/>
        <w:rPr>
          <w:rFonts w:ascii="Gadugi" w:hAnsi="Gadugi" w:cs="Arial"/>
        </w:rPr>
      </w:pPr>
    </w:p>
    <w:p w14:paraId="6C722343" w14:textId="4AB353A6" w:rsidR="00796DE2" w:rsidRPr="00157345" w:rsidRDefault="00796DE2" w:rsidP="009F410A">
      <w:pPr>
        <w:ind w:right="965"/>
        <w:jc w:val="both"/>
        <w:rPr>
          <w:rFonts w:ascii="Gadugi" w:hAnsi="Gadugi" w:cs="Arial"/>
        </w:rPr>
      </w:pPr>
      <w:r w:rsidRPr="00157345">
        <w:rPr>
          <w:rFonts w:ascii="Gadugi" w:hAnsi="Gadugi" w:cs="Arial"/>
        </w:rPr>
        <w:t>In all cases</w:t>
      </w:r>
      <w:r w:rsidR="006E1082">
        <w:rPr>
          <w:rFonts w:ascii="Gadugi" w:hAnsi="Gadugi" w:cs="Arial"/>
        </w:rPr>
        <w:t>,</w:t>
      </w:r>
      <w:r w:rsidRPr="00157345">
        <w:rPr>
          <w:rFonts w:ascii="Gadugi" w:hAnsi="Gadugi" w:cs="Arial"/>
        </w:rPr>
        <w:t xml:space="preserve"> PACT will seek the applicant’s permission before obtaining reference</w:t>
      </w:r>
      <w:r w:rsidR="006532FB">
        <w:rPr>
          <w:rFonts w:ascii="Gadugi" w:hAnsi="Gadugi" w:cs="Arial"/>
        </w:rPr>
        <w:t>s</w:t>
      </w:r>
      <w:r w:rsidRPr="00157345">
        <w:rPr>
          <w:rFonts w:ascii="Gadugi" w:hAnsi="Gadugi" w:cs="Arial"/>
        </w:rPr>
        <w:t xml:space="preserve"> </w:t>
      </w:r>
    </w:p>
    <w:p w14:paraId="71BFA405" w14:textId="77777777" w:rsidR="00796DE2" w:rsidRPr="00157345" w:rsidRDefault="00796DE2" w:rsidP="009F410A">
      <w:pPr>
        <w:ind w:right="965"/>
        <w:jc w:val="both"/>
        <w:rPr>
          <w:rFonts w:ascii="Gadugi" w:hAnsi="Gadugi" w:cs="Arial"/>
        </w:rPr>
      </w:pPr>
    </w:p>
    <w:p w14:paraId="60043632" w14:textId="7DB065D5" w:rsidR="00796DE2" w:rsidRPr="00157345" w:rsidRDefault="00796DE2" w:rsidP="009F410A">
      <w:pPr>
        <w:ind w:right="965"/>
        <w:jc w:val="both"/>
        <w:rPr>
          <w:rFonts w:ascii="Gadugi" w:hAnsi="Gadugi" w:cs="Arial"/>
        </w:rPr>
      </w:pPr>
      <w:r w:rsidRPr="00157345">
        <w:rPr>
          <w:rFonts w:ascii="Gadugi" w:hAnsi="Gadugi" w:cs="Arial"/>
        </w:rPr>
        <w:t xml:space="preserve">To ensure that information from referees is of high quality they should be as specific and structured as possible. </w:t>
      </w:r>
      <w:r w:rsidR="00DD74C5" w:rsidRPr="00157345">
        <w:rPr>
          <w:rFonts w:ascii="Gadugi" w:hAnsi="Gadugi" w:cs="Arial"/>
        </w:rPr>
        <w:t xml:space="preserve">Therefore, </w:t>
      </w:r>
      <w:r w:rsidRPr="00157345">
        <w:rPr>
          <w:rFonts w:ascii="Gadugi" w:hAnsi="Gadugi" w:cs="Arial"/>
        </w:rPr>
        <w:t xml:space="preserve">PACT uses a standard template to obtain </w:t>
      </w:r>
      <w:proofErr w:type="gramStart"/>
      <w:r w:rsidRPr="00157345">
        <w:rPr>
          <w:rFonts w:ascii="Gadugi" w:hAnsi="Gadugi" w:cs="Arial"/>
        </w:rPr>
        <w:t>references</w:t>
      </w:r>
      <w:proofErr w:type="gramEnd"/>
      <w:r w:rsidRPr="00157345">
        <w:rPr>
          <w:rFonts w:ascii="Gadugi" w:hAnsi="Gadugi" w:cs="Arial"/>
        </w:rPr>
        <w:t xml:space="preserve"> </w:t>
      </w:r>
      <w:r w:rsidR="00DD74C5" w:rsidRPr="00157345">
        <w:rPr>
          <w:rFonts w:ascii="Gadugi" w:hAnsi="Gadugi" w:cs="Arial"/>
        </w:rPr>
        <w:t xml:space="preserve">and </w:t>
      </w:r>
      <w:r w:rsidRPr="00157345">
        <w:rPr>
          <w:rFonts w:ascii="Gadugi" w:hAnsi="Gadugi" w:cs="Arial"/>
        </w:rPr>
        <w:t xml:space="preserve">this can </w:t>
      </w:r>
      <w:r w:rsidR="00DD74C5" w:rsidRPr="00157345">
        <w:rPr>
          <w:rFonts w:ascii="Gadugi" w:hAnsi="Gadugi" w:cs="Arial"/>
        </w:rPr>
        <w:t xml:space="preserve">also </w:t>
      </w:r>
      <w:r w:rsidRPr="00157345">
        <w:rPr>
          <w:rFonts w:ascii="Gadugi" w:hAnsi="Gadugi" w:cs="Arial"/>
        </w:rPr>
        <w:t xml:space="preserve">help referees to more easily identify what information they need to provide.   The referee will be provided with a copy of the job </w:t>
      </w:r>
      <w:r w:rsidRPr="009F410A">
        <w:rPr>
          <w:rFonts w:ascii="Gadugi" w:hAnsi="Gadugi" w:cs="Arial"/>
        </w:rPr>
        <w:t xml:space="preserve">description </w:t>
      </w:r>
      <w:r w:rsidR="00C0179C" w:rsidRPr="009F410A">
        <w:rPr>
          <w:rFonts w:ascii="Gadugi" w:hAnsi="Gadugi" w:cs="Arial"/>
        </w:rPr>
        <w:t xml:space="preserve">of the role the successful candidate has been offered. </w:t>
      </w:r>
    </w:p>
    <w:p w14:paraId="1CA0090A" w14:textId="77777777" w:rsidR="00796DE2" w:rsidRPr="00157345" w:rsidRDefault="00796DE2" w:rsidP="009F410A">
      <w:pPr>
        <w:ind w:right="965"/>
        <w:jc w:val="both"/>
        <w:rPr>
          <w:rFonts w:ascii="Gadugi" w:hAnsi="Gadugi" w:cs="Arial"/>
        </w:rPr>
      </w:pPr>
    </w:p>
    <w:p w14:paraId="5503F973" w14:textId="77F0BAB1" w:rsidR="00DD74C5" w:rsidRPr="00157345" w:rsidRDefault="00796DE2" w:rsidP="009F410A">
      <w:pPr>
        <w:ind w:right="965"/>
        <w:jc w:val="both"/>
        <w:rPr>
          <w:rFonts w:ascii="Gadugi" w:hAnsi="Gadugi" w:cs="Arial"/>
        </w:rPr>
      </w:pPr>
      <w:r w:rsidRPr="00157345">
        <w:rPr>
          <w:rFonts w:ascii="Gadugi" w:hAnsi="Gadugi" w:cs="Arial"/>
        </w:rPr>
        <w:t xml:space="preserve">PACT’s policy is to request </w:t>
      </w:r>
      <w:r w:rsidR="004B526F" w:rsidRPr="00157345">
        <w:rPr>
          <w:rFonts w:ascii="Gadugi" w:hAnsi="Gadugi" w:cs="Arial"/>
        </w:rPr>
        <w:t xml:space="preserve">at least </w:t>
      </w:r>
      <w:r w:rsidRPr="00157345">
        <w:rPr>
          <w:rFonts w:ascii="Gadugi" w:hAnsi="Gadugi" w:cs="Arial"/>
        </w:rPr>
        <w:t>2 written references, one of which should be from the current or most recent employer</w:t>
      </w:r>
      <w:r w:rsidR="00DD74C5" w:rsidRPr="00157345">
        <w:rPr>
          <w:rFonts w:ascii="Gadugi" w:hAnsi="Gadugi" w:cs="Arial"/>
        </w:rPr>
        <w:t xml:space="preserve"> and must cover a minimum of </w:t>
      </w:r>
      <w:r w:rsidR="00BB1F00">
        <w:rPr>
          <w:rFonts w:ascii="Gadugi" w:hAnsi="Gadugi" w:cs="Arial"/>
        </w:rPr>
        <w:t xml:space="preserve">a </w:t>
      </w:r>
      <w:r w:rsidR="00DD74C5" w:rsidRPr="00157345">
        <w:rPr>
          <w:rFonts w:ascii="Gadugi" w:hAnsi="Gadugi" w:cs="Arial"/>
        </w:rPr>
        <w:t>five</w:t>
      </w:r>
      <w:r w:rsidR="00BB1F00">
        <w:rPr>
          <w:rFonts w:ascii="Gadugi" w:hAnsi="Gadugi" w:cs="Arial"/>
        </w:rPr>
        <w:t>-</w:t>
      </w:r>
      <w:r w:rsidR="00DD74C5" w:rsidRPr="00157345">
        <w:rPr>
          <w:rFonts w:ascii="Gadugi" w:hAnsi="Gadugi" w:cs="Arial"/>
        </w:rPr>
        <w:t>yea</w:t>
      </w:r>
      <w:r w:rsidR="00BB1F00">
        <w:rPr>
          <w:rFonts w:ascii="Gadugi" w:hAnsi="Gadugi" w:cs="Arial"/>
        </w:rPr>
        <w:t>r period.</w:t>
      </w:r>
      <w:r w:rsidRPr="00157345">
        <w:rPr>
          <w:rFonts w:ascii="Gadugi" w:hAnsi="Gadugi" w:cs="Arial"/>
        </w:rPr>
        <w:t xml:space="preserve">  </w:t>
      </w:r>
    </w:p>
    <w:p w14:paraId="614C0AC5" w14:textId="77777777" w:rsidR="00DD74C5" w:rsidRPr="00157345" w:rsidRDefault="00DD74C5" w:rsidP="009F410A">
      <w:pPr>
        <w:ind w:right="965"/>
        <w:jc w:val="both"/>
        <w:rPr>
          <w:rFonts w:ascii="Gadugi" w:hAnsi="Gadugi" w:cs="Arial"/>
        </w:rPr>
      </w:pPr>
    </w:p>
    <w:p w14:paraId="42877530" w14:textId="5C9CD468" w:rsidR="00796DE2" w:rsidRDefault="00796DE2" w:rsidP="009F410A">
      <w:pPr>
        <w:ind w:right="965"/>
        <w:jc w:val="both"/>
        <w:rPr>
          <w:rFonts w:ascii="Gadugi" w:hAnsi="Gadugi" w:cs="Arial"/>
        </w:rPr>
      </w:pPr>
      <w:r w:rsidRPr="00157345">
        <w:rPr>
          <w:rFonts w:ascii="Gadugi" w:hAnsi="Gadugi" w:cs="Arial"/>
        </w:rPr>
        <w:t xml:space="preserve">There may be occasions when an applicant cannot provide a referee from a previous employer.  For example, because the individual has never worked before, or they have not worked for some considerable time, or their previous </w:t>
      </w:r>
      <w:r w:rsidRPr="00157345">
        <w:rPr>
          <w:rFonts w:ascii="Gadugi" w:hAnsi="Gadugi" w:cs="Arial"/>
        </w:rPr>
        <w:lastRenderedPageBreak/>
        <w:t xml:space="preserve">employer has ceased trading.  In such cases, references should be requested from their last known employer or additional character or personal references </w:t>
      </w:r>
      <w:r w:rsidR="006E1082" w:rsidRPr="00157345">
        <w:rPr>
          <w:rFonts w:ascii="Gadugi" w:hAnsi="Gadugi" w:cs="Arial"/>
        </w:rPr>
        <w:t>to</w:t>
      </w:r>
      <w:r w:rsidRPr="00157345">
        <w:rPr>
          <w:rFonts w:ascii="Gadugi" w:hAnsi="Gadugi" w:cs="Arial"/>
        </w:rPr>
        <w:t xml:space="preserve"> validate the required five-year period.</w:t>
      </w:r>
    </w:p>
    <w:p w14:paraId="72C1132F" w14:textId="77777777" w:rsidR="006E1082" w:rsidRPr="00157345" w:rsidRDefault="006E1082" w:rsidP="009F410A">
      <w:pPr>
        <w:ind w:right="965"/>
        <w:jc w:val="both"/>
        <w:rPr>
          <w:rFonts w:ascii="Gadugi" w:hAnsi="Gadugi" w:cs="Arial"/>
        </w:rPr>
      </w:pPr>
    </w:p>
    <w:p w14:paraId="3F98F935" w14:textId="078D701A" w:rsidR="00DD74C5" w:rsidRPr="00157345" w:rsidRDefault="00DD74C5" w:rsidP="009F410A">
      <w:pPr>
        <w:ind w:right="931"/>
        <w:jc w:val="both"/>
        <w:rPr>
          <w:rFonts w:ascii="Gadugi" w:hAnsi="Gadugi" w:cs="Arial"/>
        </w:rPr>
      </w:pPr>
      <w:r w:rsidRPr="00157345">
        <w:rPr>
          <w:rFonts w:ascii="Gadugi" w:hAnsi="Gadugi" w:cs="Arial"/>
        </w:rPr>
        <w:t xml:space="preserve">Where an applicant is not currently working with children or vulnerable adults, but has done so in the past, a reference should be obtained from the last employer for whom the person was engaged in work with children or vulnerable adults.   </w:t>
      </w:r>
    </w:p>
    <w:p w14:paraId="61A780E3" w14:textId="77777777" w:rsidR="00796DE2" w:rsidRPr="00157345" w:rsidRDefault="00796DE2" w:rsidP="009F410A">
      <w:pPr>
        <w:ind w:right="707"/>
        <w:jc w:val="both"/>
        <w:rPr>
          <w:rFonts w:ascii="Gadugi" w:hAnsi="Gadugi" w:cs="Arial"/>
        </w:rPr>
      </w:pPr>
    </w:p>
    <w:p w14:paraId="7208651F" w14:textId="6E67B7B1" w:rsidR="00796DE2" w:rsidRPr="00157345" w:rsidRDefault="00796DE2" w:rsidP="009F410A">
      <w:pPr>
        <w:ind w:right="931"/>
        <w:jc w:val="both"/>
        <w:rPr>
          <w:rFonts w:ascii="Gadugi" w:hAnsi="Gadugi" w:cs="Arial"/>
        </w:rPr>
      </w:pPr>
      <w:r w:rsidRPr="00157345">
        <w:rPr>
          <w:rFonts w:ascii="Gadugi" w:hAnsi="Gadugi" w:cs="Arial"/>
        </w:rPr>
        <w:t xml:space="preserve">Personal references will only be accepted </w:t>
      </w:r>
      <w:r w:rsidR="00DD74C5" w:rsidRPr="00157345">
        <w:rPr>
          <w:rFonts w:ascii="Gadugi" w:hAnsi="Gadugi" w:cs="Arial"/>
        </w:rPr>
        <w:t xml:space="preserve">if it is not possible to obtain </w:t>
      </w:r>
      <w:r w:rsidRPr="00157345">
        <w:rPr>
          <w:rFonts w:ascii="Gadugi" w:hAnsi="Gadugi" w:cs="Arial"/>
        </w:rPr>
        <w:t>2 employment references and should be sought from personal</w:t>
      </w:r>
      <w:r w:rsidR="00E25ACB">
        <w:rPr>
          <w:rFonts w:ascii="Gadugi" w:hAnsi="Gadugi" w:cs="Arial"/>
        </w:rPr>
        <w:t xml:space="preserve"> </w:t>
      </w:r>
      <w:r w:rsidR="00E25ACB" w:rsidRPr="009F410A">
        <w:rPr>
          <w:rFonts w:ascii="Gadugi" w:hAnsi="Gadugi" w:cs="Arial"/>
        </w:rPr>
        <w:t>professional</w:t>
      </w:r>
      <w:r w:rsidRPr="009F410A">
        <w:rPr>
          <w:rFonts w:ascii="Gadugi" w:hAnsi="Gadugi" w:cs="Arial"/>
        </w:rPr>
        <w:t xml:space="preserve"> </w:t>
      </w:r>
      <w:r w:rsidRPr="00157345">
        <w:rPr>
          <w:rFonts w:ascii="Gadugi" w:hAnsi="Gadugi" w:cs="Arial"/>
        </w:rPr>
        <w:t xml:space="preserve">acquaintances </w:t>
      </w:r>
      <w:r w:rsidR="00E25ACB">
        <w:rPr>
          <w:rFonts w:ascii="Gadugi" w:hAnsi="Gadugi" w:cs="Arial"/>
        </w:rPr>
        <w:t>who are not related to the candidate</w:t>
      </w:r>
      <w:r w:rsidR="0073723D">
        <w:rPr>
          <w:rFonts w:ascii="Gadugi" w:hAnsi="Gadugi" w:cs="Arial"/>
        </w:rPr>
        <w:t>.</w:t>
      </w:r>
    </w:p>
    <w:p w14:paraId="28716573" w14:textId="77777777" w:rsidR="00796DE2" w:rsidRPr="00157345" w:rsidRDefault="00796DE2" w:rsidP="009F410A">
      <w:pPr>
        <w:ind w:right="707"/>
        <w:jc w:val="both"/>
        <w:rPr>
          <w:rFonts w:ascii="Gadugi" w:hAnsi="Gadugi" w:cs="Arial"/>
        </w:rPr>
      </w:pPr>
    </w:p>
    <w:p w14:paraId="37EFEB2E" w14:textId="33406963" w:rsidR="00DD74C5" w:rsidRPr="009F410A" w:rsidRDefault="00551778" w:rsidP="009F410A">
      <w:pPr>
        <w:ind w:right="931"/>
        <w:jc w:val="both"/>
        <w:rPr>
          <w:rFonts w:ascii="Gadugi" w:hAnsi="Gadugi" w:cs="Arial"/>
        </w:rPr>
      </w:pPr>
      <w:r w:rsidRPr="009F410A">
        <w:rPr>
          <w:rFonts w:ascii="Gadugi" w:hAnsi="Gadugi" w:cs="Arial"/>
        </w:rPr>
        <w:t>On receipt of</w:t>
      </w:r>
      <w:r w:rsidR="00DD74C5" w:rsidRPr="00157345">
        <w:rPr>
          <w:rFonts w:ascii="Gadugi" w:hAnsi="Gadugi" w:cs="Arial"/>
        </w:rPr>
        <w:t xml:space="preserve"> written references</w:t>
      </w:r>
      <w:r>
        <w:rPr>
          <w:rFonts w:ascii="Gadugi" w:hAnsi="Gadugi" w:cs="Arial"/>
        </w:rPr>
        <w:t>,</w:t>
      </w:r>
      <w:r w:rsidR="00DD74C5" w:rsidRPr="00157345">
        <w:rPr>
          <w:rFonts w:ascii="Gadugi" w:hAnsi="Gadugi" w:cs="Arial"/>
        </w:rPr>
        <w:t xml:space="preserve"> HR will contact referees by telephone to verify the reference</w:t>
      </w:r>
      <w:r>
        <w:rPr>
          <w:rFonts w:ascii="Gadugi" w:hAnsi="Gadugi" w:cs="Arial"/>
        </w:rPr>
        <w:t>.  I</w:t>
      </w:r>
      <w:r w:rsidR="00DD74C5" w:rsidRPr="00157345">
        <w:rPr>
          <w:rFonts w:ascii="Gadugi" w:hAnsi="Gadugi" w:cs="Arial"/>
        </w:rPr>
        <w:t xml:space="preserve">nformation </w:t>
      </w:r>
      <w:r w:rsidRPr="009F410A">
        <w:rPr>
          <w:rFonts w:ascii="Gadugi" w:hAnsi="Gadugi" w:cs="Arial"/>
        </w:rPr>
        <w:t>obtained</w:t>
      </w:r>
      <w:r w:rsidR="00DD74C5" w:rsidRPr="00157345">
        <w:rPr>
          <w:rFonts w:ascii="Gadugi" w:hAnsi="Gadugi" w:cs="Arial"/>
        </w:rPr>
        <w:t xml:space="preserve"> will be recorded on the </w:t>
      </w:r>
      <w:r w:rsidR="00086087">
        <w:rPr>
          <w:rFonts w:ascii="Gadugi" w:hAnsi="Gadugi" w:cs="Arial"/>
        </w:rPr>
        <w:t>telephone reference form</w:t>
      </w:r>
      <w:r w:rsidR="00DD74C5" w:rsidRPr="00157345">
        <w:rPr>
          <w:rFonts w:ascii="Gadugi" w:hAnsi="Gadugi" w:cs="Arial"/>
        </w:rPr>
        <w:t xml:space="preserve"> </w:t>
      </w:r>
      <w:r w:rsidRPr="009F410A">
        <w:rPr>
          <w:rFonts w:ascii="Gadugi" w:hAnsi="Gadugi" w:cs="Arial"/>
        </w:rPr>
        <w:t>and retained</w:t>
      </w:r>
      <w:r>
        <w:rPr>
          <w:rFonts w:ascii="Gadugi" w:hAnsi="Gadugi" w:cs="Arial"/>
        </w:rPr>
        <w:t xml:space="preserve"> on</w:t>
      </w:r>
      <w:r w:rsidR="00DD74C5" w:rsidRPr="00157345">
        <w:rPr>
          <w:rFonts w:ascii="Gadugi" w:hAnsi="Gadugi" w:cs="Arial"/>
        </w:rPr>
        <w:t xml:space="preserve"> the individual’s personnel file. The </w:t>
      </w:r>
      <w:r w:rsidRPr="009F410A">
        <w:rPr>
          <w:rFonts w:ascii="Gadugi" w:hAnsi="Gadugi" w:cs="Arial"/>
        </w:rPr>
        <w:t>written</w:t>
      </w:r>
      <w:r>
        <w:rPr>
          <w:rFonts w:ascii="Gadugi" w:hAnsi="Gadugi" w:cs="Arial"/>
        </w:rPr>
        <w:t xml:space="preserve"> </w:t>
      </w:r>
      <w:r w:rsidR="00DD74C5" w:rsidRPr="00157345">
        <w:rPr>
          <w:rFonts w:ascii="Gadugi" w:hAnsi="Gadugi" w:cs="Arial"/>
        </w:rPr>
        <w:t xml:space="preserve">references and relevant notes of the telephone verification will be sent to the hiring manager to confirm in writing </w:t>
      </w:r>
      <w:r w:rsidR="00DD74C5" w:rsidRPr="009F410A">
        <w:rPr>
          <w:rFonts w:ascii="Gadugi" w:hAnsi="Gadugi" w:cs="Arial"/>
        </w:rPr>
        <w:t>that the</w:t>
      </w:r>
      <w:r w:rsidR="00575F00" w:rsidRPr="009F410A">
        <w:rPr>
          <w:rFonts w:ascii="Gadugi" w:hAnsi="Gadugi" w:cs="Arial"/>
        </w:rPr>
        <w:t>y consider the</w:t>
      </w:r>
      <w:r w:rsidR="00DD74C5" w:rsidRPr="009F410A">
        <w:rPr>
          <w:rFonts w:ascii="Gadugi" w:hAnsi="Gadugi" w:cs="Arial"/>
        </w:rPr>
        <w:t xml:space="preserve"> references </w:t>
      </w:r>
      <w:r w:rsidR="00575F00" w:rsidRPr="009F410A">
        <w:rPr>
          <w:rFonts w:ascii="Gadugi" w:hAnsi="Gadugi" w:cs="Arial"/>
        </w:rPr>
        <w:t>to be</w:t>
      </w:r>
      <w:r w:rsidR="00DD74C5" w:rsidRPr="009F410A">
        <w:rPr>
          <w:rFonts w:ascii="Gadugi" w:hAnsi="Gadugi" w:cs="Arial"/>
        </w:rPr>
        <w:t xml:space="preserve"> satisfactory.   </w:t>
      </w:r>
    </w:p>
    <w:p w14:paraId="1950483C" w14:textId="77777777" w:rsidR="00DD74C5" w:rsidRPr="00157345" w:rsidRDefault="00DD74C5" w:rsidP="009F410A">
      <w:pPr>
        <w:ind w:right="707"/>
        <w:jc w:val="both"/>
        <w:rPr>
          <w:rFonts w:ascii="Gadugi" w:hAnsi="Gadugi" w:cs="Arial"/>
        </w:rPr>
      </w:pPr>
    </w:p>
    <w:p w14:paraId="214DA6D9" w14:textId="234EFC2D" w:rsidR="00796DE2" w:rsidRPr="00157345" w:rsidRDefault="00796DE2" w:rsidP="009F410A">
      <w:pPr>
        <w:ind w:right="707"/>
        <w:jc w:val="both"/>
        <w:rPr>
          <w:rFonts w:ascii="Gadugi" w:hAnsi="Gadugi" w:cs="Arial"/>
        </w:rPr>
      </w:pPr>
      <w:r w:rsidRPr="00157345">
        <w:rPr>
          <w:rFonts w:ascii="Gadugi" w:hAnsi="Gadugi" w:cs="Arial"/>
        </w:rPr>
        <w:t xml:space="preserve">Any information obtained from references should be used with caution and be considered against data gathered from other parts of the selection process (for instance, interviews, presentations, written exercises, job specific tests). Occasionally a member of the interview panel may receive unsolicited information about an applicant. This should not be considered when making an appointment decision unless it is indicated </w:t>
      </w:r>
      <w:r w:rsidR="00D76B34" w:rsidRPr="00157345">
        <w:rPr>
          <w:rFonts w:ascii="Gadugi" w:hAnsi="Gadugi" w:cs="Arial"/>
        </w:rPr>
        <w:t xml:space="preserve">that children or vulnerable </w:t>
      </w:r>
      <w:r w:rsidR="00BB71CF" w:rsidRPr="00157345">
        <w:rPr>
          <w:rFonts w:ascii="Gadugi" w:hAnsi="Gadugi" w:cs="Arial"/>
        </w:rPr>
        <w:t>adults</w:t>
      </w:r>
      <w:r w:rsidRPr="00157345">
        <w:rPr>
          <w:rFonts w:ascii="Gadugi" w:hAnsi="Gadugi" w:cs="Arial"/>
        </w:rPr>
        <w:t xml:space="preserve"> may be at risk or placed at risk </w:t>
      </w:r>
      <w:proofErr w:type="gramStart"/>
      <w:r w:rsidRPr="00157345">
        <w:rPr>
          <w:rFonts w:ascii="Gadugi" w:hAnsi="Gadugi" w:cs="Arial"/>
        </w:rPr>
        <w:t>as a result of</w:t>
      </w:r>
      <w:proofErr w:type="gramEnd"/>
      <w:r w:rsidRPr="00157345">
        <w:rPr>
          <w:rFonts w:ascii="Gadugi" w:hAnsi="Gadugi" w:cs="Arial"/>
        </w:rPr>
        <w:t xml:space="preserve"> the appointment. </w:t>
      </w:r>
    </w:p>
    <w:p w14:paraId="3B06A3E8" w14:textId="77777777" w:rsidR="00796DE2" w:rsidRPr="00157345" w:rsidRDefault="00796DE2" w:rsidP="009F410A">
      <w:pPr>
        <w:ind w:right="707"/>
        <w:jc w:val="both"/>
        <w:rPr>
          <w:rFonts w:ascii="Gadugi" w:hAnsi="Gadugi" w:cs="Arial"/>
        </w:rPr>
      </w:pPr>
    </w:p>
    <w:p w14:paraId="08CAC34B" w14:textId="4C560686" w:rsidR="00796DE2" w:rsidRPr="00157345" w:rsidRDefault="00796DE2" w:rsidP="009F410A">
      <w:pPr>
        <w:ind w:right="707"/>
        <w:jc w:val="both"/>
        <w:rPr>
          <w:rFonts w:ascii="Gadugi" w:hAnsi="Gadugi" w:cs="Arial"/>
        </w:rPr>
      </w:pPr>
      <w:r w:rsidRPr="00157345">
        <w:rPr>
          <w:rFonts w:ascii="Gadugi" w:hAnsi="Gadugi" w:cs="Arial"/>
        </w:rPr>
        <w:t xml:space="preserve">If a previous employer is unwilling to provide a sufficiently detailed reference (due to their own policies), PACT will consider the situation and aim to ensure that the candidate is not unfairly disadvantaged whilst considering the needs of the </w:t>
      </w:r>
      <w:r w:rsidR="002560BE" w:rsidRPr="009F410A">
        <w:rPr>
          <w:rFonts w:ascii="Gadugi" w:hAnsi="Gadugi" w:cs="Arial"/>
        </w:rPr>
        <w:t>charity</w:t>
      </w:r>
      <w:r w:rsidRPr="009F410A">
        <w:rPr>
          <w:rFonts w:ascii="Gadugi" w:hAnsi="Gadugi" w:cs="Arial"/>
        </w:rPr>
        <w:t xml:space="preserve">. </w:t>
      </w:r>
    </w:p>
    <w:p w14:paraId="65B2B6B6" w14:textId="77777777" w:rsidR="00796DE2" w:rsidRPr="00157345" w:rsidRDefault="00796DE2" w:rsidP="009F410A">
      <w:pPr>
        <w:ind w:right="707"/>
        <w:jc w:val="both"/>
        <w:rPr>
          <w:rFonts w:ascii="Gadugi" w:hAnsi="Gadugi" w:cs="Arial"/>
        </w:rPr>
      </w:pPr>
    </w:p>
    <w:p w14:paraId="043E0CF4" w14:textId="7C871742" w:rsidR="00796DE2" w:rsidRPr="00157345" w:rsidRDefault="00796DE2" w:rsidP="009F410A">
      <w:pPr>
        <w:ind w:right="707"/>
        <w:jc w:val="both"/>
        <w:rPr>
          <w:rFonts w:ascii="Gadugi" w:hAnsi="Gadugi" w:cs="Arial"/>
        </w:rPr>
      </w:pPr>
      <w:r w:rsidRPr="00157345">
        <w:rPr>
          <w:rFonts w:ascii="Gadugi" w:hAnsi="Gadugi" w:cs="Arial"/>
        </w:rPr>
        <w:t>As a minimum, references should aim to provide details of:</w:t>
      </w:r>
    </w:p>
    <w:p w14:paraId="5B838C2F" w14:textId="77777777" w:rsidR="00796DE2" w:rsidRPr="00157345" w:rsidRDefault="00796DE2" w:rsidP="009F410A">
      <w:pPr>
        <w:numPr>
          <w:ilvl w:val="0"/>
          <w:numId w:val="22"/>
        </w:numPr>
        <w:ind w:left="284" w:right="707" w:hanging="284"/>
        <w:jc w:val="both"/>
        <w:rPr>
          <w:rFonts w:ascii="Gadugi" w:hAnsi="Gadugi" w:cs="Arial"/>
        </w:rPr>
      </w:pPr>
      <w:r w:rsidRPr="00157345">
        <w:rPr>
          <w:rFonts w:ascii="Gadugi" w:hAnsi="Gadugi" w:cs="Arial"/>
        </w:rPr>
        <w:t>Where the individual has been employed/volunteered, or has studied</w:t>
      </w:r>
    </w:p>
    <w:p w14:paraId="60A5D2F8" w14:textId="77777777" w:rsidR="00796DE2" w:rsidRPr="00157345" w:rsidRDefault="00796DE2" w:rsidP="009F410A">
      <w:pPr>
        <w:numPr>
          <w:ilvl w:val="0"/>
          <w:numId w:val="22"/>
        </w:numPr>
        <w:ind w:left="284" w:right="707" w:hanging="284"/>
        <w:jc w:val="both"/>
        <w:rPr>
          <w:rFonts w:ascii="Gadugi" w:hAnsi="Gadugi" w:cs="Arial"/>
        </w:rPr>
      </w:pPr>
      <w:r w:rsidRPr="00157345">
        <w:rPr>
          <w:rFonts w:ascii="Gadugi" w:hAnsi="Gadugi" w:cs="Arial"/>
        </w:rPr>
        <w:t>The dates of employment/volunteering, or duration of study</w:t>
      </w:r>
    </w:p>
    <w:p w14:paraId="549B6383" w14:textId="77777777" w:rsidR="00796DE2" w:rsidRPr="00157345" w:rsidRDefault="00796DE2" w:rsidP="009F410A">
      <w:pPr>
        <w:numPr>
          <w:ilvl w:val="0"/>
          <w:numId w:val="22"/>
        </w:numPr>
        <w:ind w:left="284" w:right="707" w:hanging="284"/>
        <w:jc w:val="both"/>
        <w:rPr>
          <w:rFonts w:ascii="Gadugi" w:hAnsi="Gadugi" w:cs="Arial"/>
        </w:rPr>
      </w:pPr>
      <w:r w:rsidRPr="00157345">
        <w:rPr>
          <w:rFonts w:ascii="Gadugi" w:hAnsi="Gadugi" w:cs="Arial"/>
        </w:rPr>
        <w:t>The position held, or course undertaken</w:t>
      </w:r>
    </w:p>
    <w:p w14:paraId="4FB8046F" w14:textId="77777777" w:rsidR="009F410A" w:rsidRDefault="00796DE2" w:rsidP="009F410A">
      <w:pPr>
        <w:numPr>
          <w:ilvl w:val="0"/>
          <w:numId w:val="22"/>
        </w:numPr>
        <w:ind w:left="284" w:right="707" w:hanging="284"/>
        <w:jc w:val="both"/>
        <w:rPr>
          <w:rFonts w:ascii="Gadugi" w:hAnsi="Gadugi" w:cs="Arial"/>
        </w:rPr>
      </w:pPr>
      <w:r w:rsidRPr="00157345">
        <w:rPr>
          <w:rFonts w:ascii="Gadugi" w:hAnsi="Gadugi" w:cs="Arial"/>
        </w:rPr>
        <w:t>Any recent or ongoing disciplinary action</w:t>
      </w:r>
    </w:p>
    <w:p w14:paraId="68457640" w14:textId="28E8CC2E" w:rsidR="00796DE2" w:rsidRPr="00157345" w:rsidRDefault="009F410A" w:rsidP="009F410A">
      <w:pPr>
        <w:numPr>
          <w:ilvl w:val="0"/>
          <w:numId w:val="22"/>
        </w:numPr>
        <w:ind w:left="284" w:right="707" w:hanging="284"/>
        <w:jc w:val="both"/>
        <w:rPr>
          <w:rFonts w:ascii="Gadugi" w:hAnsi="Gadugi" w:cs="Arial"/>
        </w:rPr>
      </w:pPr>
      <w:bookmarkStart w:id="17" w:name="_Hlk89439471"/>
      <w:r>
        <w:rPr>
          <w:rFonts w:ascii="Gadugi" w:hAnsi="Gadugi" w:cs="Arial"/>
        </w:rPr>
        <w:t xml:space="preserve">Whether at the point of leaving, was the individual subject to investigation or suspended pending conclusion of any investigation </w:t>
      </w:r>
      <w:r w:rsidR="00796DE2" w:rsidRPr="00157345">
        <w:rPr>
          <w:rFonts w:ascii="Gadugi" w:hAnsi="Gadugi" w:cs="Arial"/>
        </w:rPr>
        <w:t xml:space="preserve"> </w:t>
      </w:r>
    </w:p>
    <w:bookmarkEnd w:id="17"/>
    <w:p w14:paraId="388578BB" w14:textId="57296A94" w:rsidR="009F410A" w:rsidRPr="009F410A" w:rsidRDefault="00D76B34" w:rsidP="009F410A">
      <w:pPr>
        <w:numPr>
          <w:ilvl w:val="0"/>
          <w:numId w:val="22"/>
        </w:numPr>
        <w:ind w:left="284" w:right="707" w:hanging="284"/>
        <w:jc w:val="both"/>
        <w:rPr>
          <w:rFonts w:ascii="Gadugi" w:hAnsi="Gadugi" w:cs="Arial"/>
        </w:rPr>
      </w:pPr>
      <w:r w:rsidRPr="00157345">
        <w:rPr>
          <w:rFonts w:ascii="Gadugi" w:hAnsi="Gadugi" w:cs="Arial"/>
        </w:rPr>
        <w:t xml:space="preserve">Attendance </w:t>
      </w:r>
    </w:p>
    <w:p w14:paraId="4BD65109" w14:textId="77777777" w:rsidR="00796DE2" w:rsidRPr="00157345" w:rsidRDefault="00796DE2" w:rsidP="009F410A">
      <w:pPr>
        <w:numPr>
          <w:ilvl w:val="0"/>
          <w:numId w:val="22"/>
        </w:numPr>
        <w:ind w:left="284" w:right="707" w:hanging="284"/>
        <w:jc w:val="both"/>
        <w:rPr>
          <w:rFonts w:ascii="Gadugi" w:hAnsi="Gadugi" w:cs="Arial"/>
        </w:rPr>
      </w:pPr>
      <w:r w:rsidRPr="00157345">
        <w:rPr>
          <w:rFonts w:ascii="Gadugi" w:hAnsi="Gadugi" w:cs="Arial"/>
        </w:rPr>
        <w:t xml:space="preserve">The reason for leaving employment, training or study </w:t>
      </w:r>
    </w:p>
    <w:p w14:paraId="77EFB3A9" w14:textId="77777777" w:rsidR="00796DE2" w:rsidRPr="00157345" w:rsidRDefault="00796DE2" w:rsidP="009F410A">
      <w:pPr>
        <w:numPr>
          <w:ilvl w:val="0"/>
          <w:numId w:val="22"/>
        </w:numPr>
        <w:ind w:left="284" w:right="707" w:hanging="284"/>
        <w:jc w:val="both"/>
        <w:rPr>
          <w:rFonts w:ascii="Gadugi" w:hAnsi="Gadugi" w:cs="Arial"/>
        </w:rPr>
      </w:pPr>
      <w:r w:rsidRPr="00157345">
        <w:rPr>
          <w:rFonts w:ascii="Gadugi" w:hAnsi="Gadugi" w:cs="Arial"/>
        </w:rPr>
        <w:lastRenderedPageBreak/>
        <w:t>Any safeguarding concerns</w:t>
      </w:r>
    </w:p>
    <w:p w14:paraId="41CC6217" w14:textId="35670A98" w:rsidR="00796DE2" w:rsidRPr="00157345" w:rsidRDefault="00796DE2" w:rsidP="009F410A">
      <w:pPr>
        <w:ind w:left="284" w:right="707" w:hanging="284"/>
        <w:jc w:val="both"/>
        <w:rPr>
          <w:rFonts w:ascii="Gadugi" w:hAnsi="Gadugi" w:cs="Arial"/>
        </w:rPr>
      </w:pPr>
    </w:p>
    <w:p w14:paraId="15A52AAA" w14:textId="15EA3475" w:rsidR="00796DE2" w:rsidRDefault="00796DE2" w:rsidP="009F410A">
      <w:pPr>
        <w:ind w:right="707"/>
        <w:jc w:val="both"/>
        <w:rPr>
          <w:rFonts w:ascii="Gadugi" w:hAnsi="Gadugi" w:cs="Arial"/>
        </w:rPr>
      </w:pPr>
      <w:r w:rsidRPr="00157345">
        <w:rPr>
          <w:rFonts w:ascii="Gadugi" w:hAnsi="Gadugi" w:cs="Arial"/>
        </w:rPr>
        <w:t xml:space="preserve">Where negative issues or contradictory information are included in a reference, information should be carefully considered and weighed up against the wider range of evidence gathered as part of the recruitment process. </w:t>
      </w:r>
      <w:r w:rsidR="00D76B34" w:rsidRPr="00157345">
        <w:rPr>
          <w:rFonts w:ascii="Gadugi" w:hAnsi="Gadugi" w:cs="Arial"/>
        </w:rPr>
        <w:t xml:space="preserve">  An</w:t>
      </w:r>
      <w:r w:rsidRPr="00157345">
        <w:rPr>
          <w:rFonts w:ascii="Gadugi" w:hAnsi="Gadugi" w:cs="Arial"/>
        </w:rPr>
        <w:t xml:space="preserve">y discrepancies or negative issues </w:t>
      </w:r>
      <w:r w:rsidR="00D76B34" w:rsidRPr="00157345">
        <w:rPr>
          <w:rFonts w:ascii="Gadugi" w:hAnsi="Gadugi" w:cs="Arial"/>
        </w:rPr>
        <w:t xml:space="preserve">should be raised </w:t>
      </w:r>
      <w:r w:rsidRPr="00157345">
        <w:rPr>
          <w:rFonts w:ascii="Gadugi" w:hAnsi="Gadugi" w:cs="Arial"/>
        </w:rPr>
        <w:t xml:space="preserve">sensitively with the </w:t>
      </w:r>
      <w:r w:rsidR="00D76B34" w:rsidRPr="00157345">
        <w:rPr>
          <w:rFonts w:ascii="Gadugi" w:hAnsi="Gadugi" w:cs="Arial"/>
        </w:rPr>
        <w:t>candidate</w:t>
      </w:r>
      <w:r w:rsidRPr="00157345">
        <w:rPr>
          <w:rFonts w:ascii="Gadugi" w:hAnsi="Gadugi" w:cs="Arial"/>
        </w:rPr>
        <w:t>, giving them the opportunity to explain the situation in more detail.</w:t>
      </w:r>
    </w:p>
    <w:p w14:paraId="54EB18A3" w14:textId="77777777" w:rsidR="006E1082" w:rsidRPr="00157345" w:rsidRDefault="006E1082" w:rsidP="009F410A">
      <w:pPr>
        <w:ind w:right="707"/>
        <w:jc w:val="both"/>
        <w:rPr>
          <w:rFonts w:ascii="Gadugi" w:hAnsi="Gadugi" w:cs="Arial"/>
        </w:rPr>
      </w:pPr>
    </w:p>
    <w:p w14:paraId="2132A048" w14:textId="2DFEC60A" w:rsidR="0095103B" w:rsidRPr="00157345" w:rsidRDefault="00571027" w:rsidP="009F410A">
      <w:pPr>
        <w:ind w:right="965"/>
        <w:jc w:val="both"/>
        <w:rPr>
          <w:rFonts w:ascii="Gadugi" w:hAnsi="Gadugi" w:cs="Arial"/>
        </w:rPr>
      </w:pPr>
      <w:r>
        <w:rPr>
          <w:rFonts w:ascii="Gadugi" w:hAnsi="Gadugi" w:cs="Arial"/>
        </w:rPr>
        <w:t>A s</w:t>
      </w:r>
      <w:r w:rsidR="006271F5" w:rsidRPr="00157345">
        <w:rPr>
          <w:rFonts w:ascii="Gadugi" w:hAnsi="Gadugi" w:cs="Arial"/>
        </w:rPr>
        <w:t xml:space="preserve">tart date cannot </w:t>
      </w:r>
      <w:r w:rsidR="00D76B34" w:rsidRPr="00157345">
        <w:rPr>
          <w:rFonts w:ascii="Gadugi" w:hAnsi="Gadugi" w:cs="Arial"/>
        </w:rPr>
        <w:t xml:space="preserve">be confirmed </w:t>
      </w:r>
      <w:r w:rsidR="006271F5" w:rsidRPr="009F410A">
        <w:rPr>
          <w:rFonts w:ascii="Gadugi" w:hAnsi="Gadugi" w:cs="Arial"/>
        </w:rPr>
        <w:t xml:space="preserve">until </w:t>
      </w:r>
      <w:r w:rsidR="00C70FBF" w:rsidRPr="009F410A">
        <w:rPr>
          <w:rFonts w:ascii="Gadugi" w:hAnsi="Gadugi" w:cs="Arial"/>
        </w:rPr>
        <w:t>all pre-appointment enquiries</w:t>
      </w:r>
      <w:r w:rsidR="0095103B" w:rsidRPr="009F410A">
        <w:rPr>
          <w:rFonts w:ascii="Gadugi" w:hAnsi="Gadugi" w:cs="Arial"/>
        </w:rPr>
        <w:t xml:space="preserve"> </w:t>
      </w:r>
      <w:r w:rsidR="0095103B" w:rsidRPr="00157345">
        <w:rPr>
          <w:rFonts w:ascii="Gadugi" w:hAnsi="Gadugi" w:cs="Arial"/>
        </w:rPr>
        <w:t xml:space="preserve">have been </w:t>
      </w:r>
      <w:r w:rsidR="006271F5" w:rsidRPr="00157345">
        <w:rPr>
          <w:rFonts w:ascii="Gadugi" w:hAnsi="Gadugi" w:cs="Arial"/>
        </w:rPr>
        <w:t>completed</w:t>
      </w:r>
      <w:r w:rsidR="0095103B" w:rsidRPr="00157345">
        <w:rPr>
          <w:rFonts w:ascii="Gadugi" w:hAnsi="Gadugi" w:cs="Arial"/>
        </w:rPr>
        <w:t xml:space="preserve">.  Where PACT is awaiting the outcome of a DBS check </w:t>
      </w:r>
      <w:r w:rsidR="00196B22">
        <w:rPr>
          <w:rFonts w:ascii="Gadugi" w:hAnsi="Gadugi" w:cs="Arial"/>
        </w:rPr>
        <w:t xml:space="preserve">or another part of the pre-appointment enquiries </w:t>
      </w:r>
      <w:r w:rsidR="0095103B" w:rsidRPr="00157345">
        <w:rPr>
          <w:rFonts w:ascii="Gadugi" w:hAnsi="Gadugi" w:cs="Arial"/>
        </w:rPr>
        <w:t xml:space="preserve">and the line manager wishes the person to join before this is received, the manager will complete a risk assessment for consideration by the </w:t>
      </w:r>
      <w:r w:rsidR="006271F5" w:rsidRPr="00157345">
        <w:rPr>
          <w:rFonts w:ascii="Gadugi" w:hAnsi="Gadugi" w:cs="Arial"/>
        </w:rPr>
        <w:t>C</w:t>
      </w:r>
      <w:r w:rsidR="0095103B" w:rsidRPr="00157345">
        <w:rPr>
          <w:rFonts w:ascii="Gadugi" w:hAnsi="Gadugi" w:cs="Arial"/>
        </w:rPr>
        <w:t xml:space="preserve">hief </w:t>
      </w:r>
      <w:r w:rsidR="006271F5" w:rsidRPr="00157345">
        <w:rPr>
          <w:rFonts w:ascii="Gadugi" w:hAnsi="Gadugi" w:cs="Arial"/>
        </w:rPr>
        <w:t>E</w:t>
      </w:r>
      <w:r w:rsidR="0095103B" w:rsidRPr="00157345">
        <w:rPr>
          <w:rFonts w:ascii="Gadugi" w:hAnsi="Gadugi" w:cs="Arial"/>
        </w:rPr>
        <w:t xml:space="preserve">xecutive.  </w:t>
      </w:r>
    </w:p>
    <w:p w14:paraId="2E3BBA42" w14:textId="77777777" w:rsidR="0095103B" w:rsidRPr="00157345" w:rsidRDefault="0095103B" w:rsidP="009F410A">
      <w:pPr>
        <w:ind w:right="965"/>
        <w:jc w:val="both"/>
        <w:rPr>
          <w:rFonts w:ascii="Gadugi" w:hAnsi="Gadugi" w:cs="Arial"/>
        </w:rPr>
      </w:pPr>
    </w:p>
    <w:p w14:paraId="4465301F" w14:textId="008355F8" w:rsidR="0095103B" w:rsidRPr="00C70FBF" w:rsidRDefault="0095103B" w:rsidP="009F410A">
      <w:pPr>
        <w:ind w:right="965"/>
        <w:jc w:val="both"/>
        <w:rPr>
          <w:rFonts w:ascii="Gadugi" w:hAnsi="Gadugi" w:cs="Arial"/>
          <w:color w:val="4F81BD" w:themeColor="accent1"/>
        </w:rPr>
      </w:pPr>
      <w:r w:rsidRPr="00157345">
        <w:rPr>
          <w:rFonts w:ascii="Gadugi" w:hAnsi="Gadugi" w:cs="Arial"/>
        </w:rPr>
        <w:t xml:space="preserve">Prior to commencement of employment all new employees will be </w:t>
      </w:r>
      <w:r w:rsidR="006271F5" w:rsidRPr="00157345">
        <w:rPr>
          <w:rFonts w:ascii="Gadugi" w:hAnsi="Gadugi" w:cs="Arial"/>
        </w:rPr>
        <w:t xml:space="preserve">sent the </w:t>
      </w:r>
      <w:r w:rsidR="00C70FBF" w:rsidRPr="009F410A">
        <w:rPr>
          <w:rFonts w:ascii="Gadugi" w:hAnsi="Gadugi" w:cs="Arial"/>
        </w:rPr>
        <w:t xml:space="preserve">Safeguarding, </w:t>
      </w:r>
      <w:r w:rsidR="00196B22">
        <w:rPr>
          <w:rFonts w:ascii="Gadugi" w:hAnsi="Gadugi" w:cs="Arial"/>
        </w:rPr>
        <w:t>Data Protection and Confidentiality</w:t>
      </w:r>
      <w:r w:rsidR="00935D0A">
        <w:rPr>
          <w:rFonts w:ascii="Gadugi" w:hAnsi="Gadugi" w:cs="Arial"/>
        </w:rPr>
        <w:t xml:space="preserve"> </w:t>
      </w:r>
      <w:proofErr w:type="spellStart"/>
      <w:r w:rsidR="00935D0A">
        <w:rPr>
          <w:rFonts w:ascii="Gadugi" w:hAnsi="Gadugi" w:cs="Arial"/>
        </w:rPr>
        <w:t>and</w:t>
      </w:r>
      <w:r w:rsidR="006E1082" w:rsidRPr="009F410A">
        <w:rPr>
          <w:rFonts w:ascii="Gadugi" w:hAnsi="Gadugi" w:cs="Arial"/>
        </w:rPr>
        <w:t>Health</w:t>
      </w:r>
      <w:proofErr w:type="spellEnd"/>
      <w:r w:rsidR="006E1082" w:rsidRPr="009F410A">
        <w:rPr>
          <w:rFonts w:ascii="Gadugi" w:hAnsi="Gadugi" w:cs="Arial"/>
        </w:rPr>
        <w:t xml:space="preserve"> and Safety</w:t>
      </w:r>
      <w:r w:rsidR="006271F5" w:rsidRPr="009F410A">
        <w:rPr>
          <w:rFonts w:ascii="Gadugi" w:hAnsi="Gadugi" w:cs="Arial"/>
        </w:rPr>
        <w:t xml:space="preserve"> policies </w:t>
      </w:r>
      <w:r w:rsidR="00C70FBF" w:rsidRPr="009F410A">
        <w:rPr>
          <w:rFonts w:ascii="Gadugi" w:hAnsi="Gadugi" w:cs="Arial"/>
        </w:rPr>
        <w:t xml:space="preserve">and asked to provide signature acceptance that they have received, read, acknowledged, and understood these. </w:t>
      </w:r>
    </w:p>
    <w:p w14:paraId="78F3ED4D" w14:textId="77777777" w:rsidR="0025480E" w:rsidRPr="00157345" w:rsidRDefault="0025480E" w:rsidP="009F410A">
      <w:pPr>
        <w:ind w:right="965"/>
        <w:jc w:val="both"/>
        <w:rPr>
          <w:rFonts w:ascii="Gadugi" w:hAnsi="Gadugi" w:cs="Arial"/>
        </w:rPr>
      </w:pPr>
    </w:p>
    <w:p w14:paraId="40E38D39" w14:textId="6F3A0DD2" w:rsidR="0025480E" w:rsidRPr="00157345" w:rsidRDefault="0025480E" w:rsidP="009F410A">
      <w:pPr>
        <w:ind w:right="965"/>
        <w:jc w:val="both"/>
        <w:rPr>
          <w:rFonts w:ascii="Gadugi" w:hAnsi="Gadugi" w:cs="Arial"/>
        </w:rPr>
      </w:pPr>
      <w:r w:rsidRPr="00157345">
        <w:rPr>
          <w:rFonts w:ascii="Gadugi" w:hAnsi="Gadugi" w:cs="Arial"/>
        </w:rPr>
        <w:t xml:space="preserve">HR will </w:t>
      </w:r>
      <w:r w:rsidR="006271F5" w:rsidRPr="00157345">
        <w:rPr>
          <w:rFonts w:ascii="Gadugi" w:hAnsi="Gadugi" w:cs="Arial"/>
        </w:rPr>
        <w:t xml:space="preserve">maintain a </w:t>
      </w:r>
      <w:r w:rsidR="00C70FBF">
        <w:rPr>
          <w:rFonts w:ascii="Gadugi" w:hAnsi="Gadugi" w:cs="Arial"/>
        </w:rPr>
        <w:t>‘S</w:t>
      </w:r>
      <w:r w:rsidR="006271F5" w:rsidRPr="00157345">
        <w:rPr>
          <w:rFonts w:ascii="Gadugi" w:hAnsi="Gadugi" w:cs="Arial"/>
        </w:rPr>
        <w:t xml:space="preserve">ingle </w:t>
      </w:r>
      <w:r w:rsidR="00C70FBF">
        <w:rPr>
          <w:rFonts w:ascii="Gadugi" w:hAnsi="Gadugi" w:cs="Arial"/>
        </w:rPr>
        <w:t>C</w:t>
      </w:r>
      <w:r w:rsidR="006271F5" w:rsidRPr="00157345">
        <w:rPr>
          <w:rFonts w:ascii="Gadugi" w:hAnsi="Gadugi" w:cs="Arial"/>
        </w:rPr>
        <w:t xml:space="preserve">entral </w:t>
      </w:r>
      <w:r w:rsidR="00C70FBF">
        <w:rPr>
          <w:rFonts w:ascii="Gadugi" w:hAnsi="Gadugi" w:cs="Arial"/>
        </w:rPr>
        <w:t>R</w:t>
      </w:r>
      <w:r w:rsidR="006271F5" w:rsidRPr="00157345">
        <w:rPr>
          <w:rFonts w:ascii="Gadugi" w:hAnsi="Gadugi" w:cs="Arial"/>
        </w:rPr>
        <w:t>ecord</w:t>
      </w:r>
      <w:r w:rsidR="00C70FBF">
        <w:rPr>
          <w:rFonts w:ascii="Gadugi" w:hAnsi="Gadugi" w:cs="Arial"/>
        </w:rPr>
        <w:t>’</w:t>
      </w:r>
      <w:r w:rsidR="006271F5" w:rsidRPr="00157345">
        <w:rPr>
          <w:rFonts w:ascii="Gadugi" w:hAnsi="Gadugi" w:cs="Arial"/>
        </w:rPr>
        <w:t xml:space="preserve"> of all e</w:t>
      </w:r>
      <w:r w:rsidRPr="00157345">
        <w:rPr>
          <w:rFonts w:ascii="Gadugi" w:hAnsi="Gadugi" w:cs="Arial"/>
        </w:rPr>
        <w:t>mployees</w:t>
      </w:r>
      <w:r w:rsidR="006271F5" w:rsidRPr="00157345">
        <w:rPr>
          <w:rFonts w:ascii="Gadugi" w:hAnsi="Gadugi" w:cs="Arial"/>
        </w:rPr>
        <w:t>, volunteers</w:t>
      </w:r>
      <w:r w:rsidR="006E1082">
        <w:rPr>
          <w:rFonts w:ascii="Gadugi" w:hAnsi="Gadugi" w:cs="Arial"/>
        </w:rPr>
        <w:t xml:space="preserve"> (including Trustees)</w:t>
      </w:r>
      <w:r w:rsidR="004B526F" w:rsidRPr="00157345">
        <w:rPr>
          <w:rFonts w:ascii="Gadugi" w:hAnsi="Gadugi" w:cs="Arial"/>
        </w:rPr>
        <w:t xml:space="preserve">, </w:t>
      </w:r>
      <w:r w:rsidR="006E1082">
        <w:rPr>
          <w:rFonts w:ascii="Gadugi" w:hAnsi="Gadugi" w:cs="Arial"/>
        </w:rPr>
        <w:t xml:space="preserve">panel members, </w:t>
      </w:r>
      <w:r w:rsidR="004B526F" w:rsidRPr="00157345">
        <w:rPr>
          <w:rFonts w:ascii="Gadugi" w:hAnsi="Gadugi" w:cs="Arial"/>
        </w:rPr>
        <w:t>agency staff</w:t>
      </w:r>
      <w:r w:rsidR="006271F5" w:rsidRPr="00157345">
        <w:rPr>
          <w:rFonts w:ascii="Gadugi" w:hAnsi="Gadugi" w:cs="Arial"/>
        </w:rPr>
        <w:t xml:space="preserve"> and self-employed</w:t>
      </w:r>
      <w:r w:rsidRPr="00157345">
        <w:rPr>
          <w:rFonts w:ascii="Gadugi" w:hAnsi="Gadugi" w:cs="Arial"/>
        </w:rPr>
        <w:t xml:space="preserve"> </w:t>
      </w:r>
      <w:r w:rsidR="006271F5" w:rsidRPr="00157345">
        <w:rPr>
          <w:rFonts w:ascii="Gadugi" w:hAnsi="Gadugi" w:cs="Arial"/>
        </w:rPr>
        <w:t xml:space="preserve">contractors. </w:t>
      </w:r>
    </w:p>
    <w:p w14:paraId="74AD8D0F" w14:textId="77777777" w:rsidR="0095103B" w:rsidRPr="00157345" w:rsidRDefault="0095103B" w:rsidP="009F410A">
      <w:pPr>
        <w:ind w:right="965"/>
        <w:jc w:val="both"/>
        <w:rPr>
          <w:rFonts w:ascii="Gadugi" w:hAnsi="Gadugi" w:cs="Arial"/>
        </w:rPr>
      </w:pPr>
    </w:p>
    <w:p w14:paraId="410971FC" w14:textId="77777777" w:rsidR="006271F5" w:rsidRPr="00157345" w:rsidRDefault="006271F5" w:rsidP="009F410A">
      <w:pPr>
        <w:pStyle w:val="Heading2"/>
        <w:numPr>
          <w:ilvl w:val="0"/>
          <w:numId w:val="14"/>
        </w:numPr>
        <w:ind w:left="567" w:hanging="567"/>
        <w:rPr>
          <w:rFonts w:ascii="Gadugi" w:hAnsi="Gadugi"/>
          <w:b/>
          <w:sz w:val="24"/>
          <w:szCs w:val="24"/>
        </w:rPr>
      </w:pPr>
      <w:bookmarkStart w:id="18" w:name="_Toc89439792"/>
      <w:r w:rsidRPr="00157345">
        <w:rPr>
          <w:rFonts w:ascii="Gadugi" w:hAnsi="Gadugi"/>
          <w:b/>
          <w:sz w:val="24"/>
          <w:szCs w:val="24"/>
        </w:rPr>
        <w:t>Induction</w:t>
      </w:r>
      <w:bookmarkEnd w:id="18"/>
    </w:p>
    <w:p w14:paraId="73310F63" w14:textId="77777777" w:rsidR="00C70FBF" w:rsidRDefault="00C70FBF" w:rsidP="009F410A">
      <w:pPr>
        <w:ind w:right="965"/>
        <w:jc w:val="both"/>
        <w:rPr>
          <w:rFonts w:ascii="Gadugi" w:hAnsi="Gadugi" w:cs="Arial"/>
        </w:rPr>
      </w:pPr>
    </w:p>
    <w:p w14:paraId="2564B58F" w14:textId="54DE8217" w:rsidR="00E52B2C" w:rsidRDefault="0095103B" w:rsidP="009F410A">
      <w:pPr>
        <w:ind w:right="965"/>
        <w:jc w:val="both"/>
        <w:rPr>
          <w:rFonts w:ascii="Gadugi" w:hAnsi="Gadugi" w:cs="Arial"/>
        </w:rPr>
      </w:pPr>
      <w:r w:rsidRPr="00157345">
        <w:rPr>
          <w:rFonts w:ascii="Gadugi" w:hAnsi="Gadugi" w:cs="Arial"/>
        </w:rPr>
        <w:t xml:space="preserve">An induction plan will be arranged for each new </w:t>
      </w:r>
      <w:r w:rsidR="004A747B" w:rsidRPr="00157345">
        <w:rPr>
          <w:rFonts w:ascii="Gadugi" w:hAnsi="Gadugi" w:cs="Arial"/>
        </w:rPr>
        <w:t>joiner</w:t>
      </w:r>
      <w:r w:rsidRPr="00157345">
        <w:rPr>
          <w:rFonts w:ascii="Gadugi" w:hAnsi="Gadugi" w:cs="Arial"/>
        </w:rPr>
        <w:t xml:space="preserve"> which will include the requirement to complete mandatory training on data protection, </w:t>
      </w:r>
      <w:r w:rsidR="002E2AD2" w:rsidRPr="00157345">
        <w:rPr>
          <w:rFonts w:ascii="Gadugi" w:hAnsi="Gadugi" w:cs="Arial"/>
        </w:rPr>
        <w:t xml:space="preserve">safeguarding </w:t>
      </w:r>
      <w:r w:rsidRPr="00157345">
        <w:rPr>
          <w:rFonts w:ascii="Gadugi" w:hAnsi="Gadugi" w:cs="Arial"/>
        </w:rPr>
        <w:t xml:space="preserve">and health and safety </w:t>
      </w:r>
      <w:r w:rsidR="002E2AD2" w:rsidRPr="00157345">
        <w:rPr>
          <w:rFonts w:ascii="Gadugi" w:hAnsi="Gadugi" w:cs="Arial"/>
        </w:rPr>
        <w:t xml:space="preserve">(and child sexual exploitation and prevent/channel awareness training </w:t>
      </w:r>
      <w:r w:rsidR="006E1082">
        <w:rPr>
          <w:rFonts w:ascii="Gadugi" w:hAnsi="Gadugi" w:cs="Arial"/>
        </w:rPr>
        <w:t>where necessary for the role</w:t>
      </w:r>
      <w:r w:rsidR="002E2AD2" w:rsidRPr="00157345">
        <w:rPr>
          <w:rFonts w:ascii="Gadugi" w:hAnsi="Gadugi" w:cs="Arial"/>
        </w:rPr>
        <w:t xml:space="preserve">) </w:t>
      </w:r>
      <w:r w:rsidRPr="00157345">
        <w:rPr>
          <w:rFonts w:ascii="Gadugi" w:hAnsi="Gadugi" w:cs="Arial"/>
        </w:rPr>
        <w:t xml:space="preserve">within the first </w:t>
      </w:r>
      <w:r w:rsidR="002E2AD2" w:rsidRPr="00157345">
        <w:rPr>
          <w:rFonts w:ascii="Gadugi" w:hAnsi="Gadugi" w:cs="Arial"/>
        </w:rPr>
        <w:t>three</w:t>
      </w:r>
      <w:r w:rsidRPr="00157345">
        <w:rPr>
          <w:rFonts w:ascii="Gadugi" w:hAnsi="Gadugi" w:cs="Arial"/>
        </w:rPr>
        <w:t xml:space="preserve"> months of their employment.  </w:t>
      </w:r>
    </w:p>
    <w:p w14:paraId="4CB10C81" w14:textId="4843433C" w:rsidR="00E52B2C" w:rsidRDefault="00E52B2C" w:rsidP="009F410A">
      <w:pPr>
        <w:ind w:right="965"/>
        <w:jc w:val="both"/>
        <w:rPr>
          <w:rFonts w:ascii="Gadugi" w:hAnsi="Gadugi" w:cs="Arial"/>
        </w:rPr>
      </w:pPr>
    </w:p>
    <w:p w14:paraId="577741BE" w14:textId="77319208" w:rsidR="00E52B2C" w:rsidRDefault="00E52B2C" w:rsidP="009F410A">
      <w:pPr>
        <w:ind w:right="965"/>
        <w:jc w:val="both"/>
        <w:rPr>
          <w:rFonts w:ascii="Gadugi" w:hAnsi="Gadugi" w:cs="Arial"/>
        </w:rPr>
      </w:pPr>
      <w:r w:rsidRPr="009F410A">
        <w:rPr>
          <w:rFonts w:ascii="Gadugi" w:hAnsi="Gadugi" w:cs="Arial"/>
        </w:rPr>
        <w:t>New employees will also be invited to attend training on Unconscious Bias (face to face or online) and if a man</w:t>
      </w:r>
      <w:r w:rsidR="009F410A" w:rsidRPr="009F410A">
        <w:rPr>
          <w:rFonts w:ascii="Gadugi" w:hAnsi="Gadugi" w:cs="Arial"/>
        </w:rPr>
        <w:t>a</w:t>
      </w:r>
      <w:r w:rsidRPr="009F410A">
        <w:rPr>
          <w:rFonts w:ascii="Gadugi" w:hAnsi="Gadugi" w:cs="Arial"/>
        </w:rPr>
        <w:t xml:space="preserve">ger, </w:t>
      </w:r>
      <w:r w:rsidR="00E056CA" w:rsidRPr="009F410A">
        <w:rPr>
          <w:rFonts w:ascii="Gadugi" w:hAnsi="Gadugi" w:cs="Arial"/>
        </w:rPr>
        <w:t xml:space="preserve">invited to attend training on Safer Recruitment (online). </w:t>
      </w:r>
    </w:p>
    <w:p w14:paraId="2B0FC659" w14:textId="77777777" w:rsidR="00935D0A" w:rsidRDefault="00935D0A" w:rsidP="009F410A">
      <w:pPr>
        <w:ind w:right="965"/>
        <w:jc w:val="both"/>
        <w:rPr>
          <w:rFonts w:ascii="Gadugi" w:hAnsi="Gadugi" w:cs="Arial"/>
        </w:rPr>
      </w:pPr>
    </w:p>
    <w:p w14:paraId="6639BAF9" w14:textId="6C58A791" w:rsidR="00935D0A" w:rsidRPr="009F410A" w:rsidRDefault="00935D0A" w:rsidP="009F410A">
      <w:pPr>
        <w:ind w:right="965"/>
        <w:jc w:val="both"/>
        <w:rPr>
          <w:rFonts w:ascii="Gadugi" w:hAnsi="Gadugi" w:cs="Arial"/>
        </w:rPr>
      </w:pPr>
      <w:r>
        <w:rPr>
          <w:rFonts w:ascii="Gadugi" w:hAnsi="Gadugi" w:cs="Arial"/>
        </w:rPr>
        <w:t xml:space="preserve">There is a training </w:t>
      </w:r>
      <w:proofErr w:type="spellStart"/>
      <w:r>
        <w:rPr>
          <w:rFonts w:ascii="Gadugi" w:hAnsi="Gadugi" w:cs="Arial"/>
        </w:rPr>
        <w:t>matix</w:t>
      </w:r>
      <w:proofErr w:type="spellEnd"/>
      <w:r>
        <w:rPr>
          <w:rFonts w:ascii="Gadugi" w:hAnsi="Gadugi" w:cs="Arial"/>
        </w:rPr>
        <w:t xml:space="preserve"> for each role setting out what mandatory and optional training should be completed by the postholder for each role within PACT.</w:t>
      </w:r>
    </w:p>
    <w:p w14:paraId="1E76A276" w14:textId="77777777" w:rsidR="00E52B2C" w:rsidRDefault="00E52B2C" w:rsidP="009F410A">
      <w:pPr>
        <w:ind w:right="965"/>
        <w:jc w:val="both"/>
        <w:rPr>
          <w:rFonts w:ascii="Gadugi" w:hAnsi="Gadugi" w:cs="Arial"/>
        </w:rPr>
      </w:pPr>
    </w:p>
    <w:p w14:paraId="2971DC0D" w14:textId="3628D4C0" w:rsidR="002759E8" w:rsidRPr="009F410A" w:rsidRDefault="002759E8" w:rsidP="009F410A">
      <w:pPr>
        <w:ind w:right="965"/>
        <w:jc w:val="both"/>
        <w:rPr>
          <w:rFonts w:ascii="Gadugi" w:hAnsi="Gadugi" w:cs="Arial"/>
        </w:rPr>
      </w:pPr>
      <w:r w:rsidRPr="009F410A">
        <w:rPr>
          <w:rFonts w:ascii="Gadugi" w:hAnsi="Gadugi" w:cs="Arial"/>
        </w:rPr>
        <w:t xml:space="preserve">All new employees </w:t>
      </w:r>
      <w:r w:rsidR="0095103B" w:rsidRPr="009F410A">
        <w:rPr>
          <w:rFonts w:ascii="Gadugi" w:hAnsi="Gadugi" w:cs="Arial"/>
        </w:rPr>
        <w:t>are subject to completion of a satisfactory probation period</w:t>
      </w:r>
      <w:r w:rsidRPr="009F410A">
        <w:rPr>
          <w:rFonts w:ascii="Gadugi" w:hAnsi="Gadugi" w:cs="Arial"/>
        </w:rPr>
        <w:t xml:space="preserve"> as outlined in the terms and conditions of their employment. </w:t>
      </w:r>
    </w:p>
    <w:p w14:paraId="5F1803EF" w14:textId="77777777" w:rsidR="002759E8" w:rsidRPr="002759E8" w:rsidRDefault="002759E8" w:rsidP="009F410A">
      <w:pPr>
        <w:ind w:right="965"/>
        <w:jc w:val="both"/>
        <w:rPr>
          <w:rFonts w:ascii="Gadugi" w:hAnsi="Gadugi" w:cs="Arial"/>
          <w:color w:val="4F81BD" w:themeColor="accent1"/>
        </w:rPr>
      </w:pPr>
    </w:p>
    <w:p w14:paraId="5EFF4D50" w14:textId="0C219C3C" w:rsidR="002759E8" w:rsidRPr="009F410A" w:rsidRDefault="004B526F" w:rsidP="009F410A">
      <w:pPr>
        <w:ind w:right="965"/>
        <w:jc w:val="both"/>
        <w:rPr>
          <w:rFonts w:ascii="Gadugi" w:hAnsi="Gadugi" w:cs="Arial"/>
        </w:rPr>
      </w:pPr>
      <w:r w:rsidRPr="009F410A">
        <w:rPr>
          <w:rFonts w:ascii="Gadugi" w:hAnsi="Gadugi" w:cs="Arial"/>
        </w:rPr>
        <w:lastRenderedPageBreak/>
        <w:t xml:space="preserve">HR will </w:t>
      </w:r>
      <w:r w:rsidR="00BB71CF" w:rsidRPr="009F410A">
        <w:rPr>
          <w:rFonts w:ascii="Gadugi" w:hAnsi="Gadugi" w:cs="Arial"/>
        </w:rPr>
        <w:t>send</w:t>
      </w:r>
      <w:r w:rsidRPr="009F410A">
        <w:rPr>
          <w:rFonts w:ascii="Gadugi" w:hAnsi="Gadugi" w:cs="Arial"/>
        </w:rPr>
        <w:t xml:space="preserve"> a template </w:t>
      </w:r>
      <w:r w:rsidR="0052066C" w:rsidRPr="009F410A">
        <w:rPr>
          <w:rFonts w:ascii="Gadugi" w:hAnsi="Gadugi" w:cs="Arial"/>
        </w:rPr>
        <w:t xml:space="preserve">manager </w:t>
      </w:r>
      <w:r w:rsidRPr="009F410A">
        <w:rPr>
          <w:rFonts w:ascii="Gadugi" w:hAnsi="Gadugi" w:cs="Arial"/>
        </w:rPr>
        <w:t xml:space="preserve">induction </w:t>
      </w:r>
      <w:r w:rsidR="002759E8" w:rsidRPr="009F410A">
        <w:rPr>
          <w:rFonts w:ascii="Gadugi" w:hAnsi="Gadugi" w:cs="Arial"/>
        </w:rPr>
        <w:t>checklist</w:t>
      </w:r>
      <w:r w:rsidRPr="009F410A">
        <w:rPr>
          <w:rFonts w:ascii="Gadugi" w:hAnsi="Gadugi" w:cs="Arial"/>
        </w:rPr>
        <w:t xml:space="preserve"> to the hiring manager </w:t>
      </w:r>
      <w:r w:rsidR="002759E8" w:rsidRPr="009F410A">
        <w:rPr>
          <w:rFonts w:ascii="Gadugi" w:hAnsi="Gadugi" w:cs="Arial"/>
        </w:rPr>
        <w:t>prior to the agreed start date.</w:t>
      </w:r>
      <w:r w:rsidR="00CC54BD" w:rsidRPr="009F410A">
        <w:rPr>
          <w:rFonts w:ascii="Gadugi" w:hAnsi="Gadugi" w:cs="Arial"/>
        </w:rPr>
        <w:t xml:space="preserve">  </w:t>
      </w:r>
    </w:p>
    <w:p w14:paraId="00734E5E" w14:textId="629211D6" w:rsidR="0052066C" w:rsidRDefault="0052066C" w:rsidP="009F410A">
      <w:pPr>
        <w:ind w:right="965"/>
        <w:jc w:val="both"/>
        <w:rPr>
          <w:rFonts w:ascii="Gadugi" w:hAnsi="Gadugi" w:cs="Arial"/>
          <w:color w:val="4F81BD" w:themeColor="accent1"/>
        </w:rPr>
      </w:pPr>
    </w:p>
    <w:p w14:paraId="18C32699" w14:textId="4985B68D" w:rsidR="0052066C" w:rsidRPr="009F410A" w:rsidRDefault="00873C80" w:rsidP="009F410A">
      <w:pPr>
        <w:ind w:right="965"/>
        <w:jc w:val="both"/>
        <w:rPr>
          <w:rFonts w:ascii="Gadugi" w:hAnsi="Gadugi" w:cs="Arial"/>
        </w:rPr>
      </w:pPr>
      <w:r w:rsidRPr="009F410A">
        <w:rPr>
          <w:rFonts w:ascii="Gadugi" w:hAnsi="Gadugi" w:cs="Arial"/>
        </w:rPr>
        <w:t>During their first week, a</w:t>
      </w:r>
      <w:r w:rsidR="0052066C" w:rsidRPr="009F410A">
        <w:rPr>
          <w:rFonts w:ascii="Gadugi" w:hAnsi="Gadugi" w:cs="Arial"/>
        </w:rPr>
        <w:t xml:space="preserve">ll new employees receive an HR induction, IT induction and </w:t>
      </w:r>
      <w:r w:rsidR="001C45D0">
        <w:rPr>
          <w:rFonts w:ascii="Gadugi" w:hAnsi="Gadugi" w:cs="Arial"/>
        </w:rPr>
        <w:t>Office Services</w:t>
      </w:r>
      <w:r w:rsidR="001C45D0" w:rsidRPr="009F410A">
        <w:rPr>
          <w:rFonts w:ascii="Gadugi" w:hAnsi="Gadugi" w:cs="Arial"/>
        </w:rPr>
        <w:t xml:space="preserve"> </w:t>
      </w:r>
      <w:r w:rsidR="0052066C" w:rsidRPr="009F410A">
        <w:rPr>
          <w:rFonts w:ascii="Gadugi" w:hAnsi="Gadugi" w:cs="Arial"/>
        </w:rPr>
        <w:t xml:space="preserve">induction.   Volunteer inductees are provided with a separate induction plan and receive an HR </w:t>
      </w:r>
      <w:r w:rsidRPr="009F410A">
        <w:rPr>
          <w:rFonts w:ascii="Gadugi" w:hAnsi="Gadugi" w:cs="Arial"/>
        </w:rPr>
        <w:t xml:space="preserve">induction from the Volunteer Coordinator. </w:t>
      </w:r>
    </w:p>
    <w:p w14:paraId="28D55C20" w14:textId="77777777" w:rsidR="002759E8" w:rsidRDefault="002759E8" w:rsidP="009F410A">
      <w:pPr>
        <w:ind w:right="965"/>
        <w:jc w:val="both"/>
        <w:rPr>
          <w:rFonts w:ascii="Gadugi" w:hAnsi="Gadugi" w:cs="Arial"/>
        </w:rPr>
      </w:pPr>
    </w:p>
    <w:p w14:paraId="36561AE6" w14:textId="0345D3A7" w:rsidR="004B526F" w:rsidRPr="00157345" w:rsidRDefault="00CC54BD" w:rsidP="009F410A">
      <w:pPr>
        <w:ind w:right="965"/>
        <w:jc w:val="both"/>
        <w:rPr>
          <w:rFonts w:ascii="Gadugi" w:hAnsi="Gadugi" w:cs="Arial"/>
        </w:rPr>
      </w:pPr>
      <w:r>
        <w:rPr>
          <w:rFonts w:ascii="Gadugi" w:hAnsi="Gadugi" w:cs="Arial"/>
        </w:rPr>
        <w:t xml:space="preserve">As part of induction, new joiners are made aware of the Whistleblowing policy. </w:t>
      </w:r>
    </w:p>
    <w:p w14:paraId="557B8277" w14:textId="77777777" w:rsidR="0095103B" w:rsidRPr="00157345" w:rsidRDefault="0095103B" w:rsidP="009F410A">
      <w:pPr>
        <w:ind w:right="965"/>
        <w:jc w:val="both"/>
        <w:rPr>
          <w:rFonts w:ascii="Gadugi" w:hAnsi="Gadugi" w:cs="Arial"/>
        </w:rPr>
      </w:pPr>
    </w:p>
    <w:p w14:paraId="7E490098" w14:textId="77777777" w:rsidR="0095103B" w:rsidRPr="00157345" w:rsidRDefault="0095103B" w:rsidP="009F410A">
      <w:pPr>
        <w:pStyle w:val="Heading2"/>
        <w:numPr>
          <w:ilvl w:val="0"/>
          <w:numId w:val="14"/>
        </w:numPr>
        <w:ind w:left="567" w:hanging="567"/>
        <w:rPr>
          <w:rFonts w:ascii="Gadugi" w:hAnsi="Gadugi"/>
          <w:b/>
          <w:sz w:val="24"/>
          <w:szCs w:val="24"/>
        </w:rPr>
      </w:pPr>
      <w:bookmarkStart w:id="19" w:name="_Toc23763024"/>
      <w:bookmarkStart w:id="20" w:name="_Toc89439793"/>
      <w:r w:rsidRPr="00157345">
        <w:rPr>
          <w:rFonts w:ascii="Gadugi" w:hAnsi="Gadugi"/>
          <w:b/>
          <w:sz w:val="24"/>
          <w:szCs w:val="24"/>
        </w:rPr>
        <w:t>Personnel files</w:t>
      </w:r>
      <w:bookmarkEnd w:id="19"/>
      <w:bookmarkEnd w:id="20"/>
    </w:p>
    <w:p w14:paraId="254D1E8C" w14:textId="77777777" w:rsidR="00873C80" w:rsidRDefault="00873C80" w:rsidP="009F410A">
      <w:pPr>
        <w:ind w:right="965"/>
        <w:jc w:val="both"/>
        <w:rPr>
          <w:rFonts w:ascii="Gadugi" w:hAnsi="Gadugi" w:cs="Arial"/>
        </w:rPr>
      </w:pPr>
    </w:p>
    <w:p w14:paraId="51A8C09A" w14:textId="3F08C0AC" w:rsidR="0095103B" w:rsidRPr="009F410A" w:rsidRDefault="0095103B" w:rsidP="009F410A">
      <w:pPr>
        <w:ind w:right="965"/>
        <w:jc w:val="both"/>
        <w:rPr>
          <w:rFonts w:ascii="Gadugi" w:hAnsi="Gadugi" w:cs="Arial"/>
        </w:rPr>
      </w:pPr>
      <w:r w:rsidRPr="009F410A">
        <w:rPr>
          <w:rFonts w:ascii="Gadugi" w:hAnsi="Gadugi" w:cs="Arial"/>
        </w:rPr>
        <w:t>A</w:t>
      </w:r>
      <w:r w:rsidR="001C45D0">
        <w:rPr>
          <w:rFonts w:ascii="Gadugi" w:hAnsi="Gadugi" w:cs="Arial"/>
        </w:rPr>
        <w:t>n electronic</w:t>
      </w:r>
      <w:r w:rsidRPr="009F410A">
        <w:rPr>
          <w:rFonts w:ascii="Gadugi" w:hAnsi="Gadugi" w:cs="Arial"/>
        </w:rPr>
        <w:t xml:space="preserve"> personnel file</w:t>
      </w:r>
      <w:r w:rsidR="00873C80" w:rsidRPr="009F410A">
        <w:rPr>
          <w:rFonts w:ascii="Gadugi" w:hAnsi="Gadugi" w:cs="Arial"/>
        </w:rPr>
        <w:t xml:space="preserve"> </w:t>
      </w:r>
      <w:r w:rsidRPr="009F410A">
        <w:rPr>
          <w:rFonts w:ascii="Gadugi" w:hAnsi="Gadugi" w:cs="Arial"/>
        </w:rPr>
        <w:t xml:space="preserve">is set up </w:t>
      </w:r>
      <w:r w:rsidR="00CC54BD" w:rsidRPr="009F410A">
        <w:rPr>
          <w:rFonts w:ascii="Gadugi" w:hAnsi="Gadugi" w:cs="Arial"/>
        </w:rPr>
        <w:t xml:space="preserve">by HR </w:t>
      </w:r>
      <w:r w:rsidRPr="009F410A">
        <w:rPr>
          <w:rFonts w:ascii="Gadugi" w:hAnsi="Gadugi" w:cs="Arial"/>
        </w:rPr>
        <w:t xml:space="preserve">for every </w:t>
      </w:r>
      <w:r w:rsidR="004B526F" w:rsidRPr="009F410A">
        <w:rPr>
          <w:rFonts w:ascii="Gadugi" w:hAnsi="Gadugi" w:cs="Arial"/>
        </w:rPr>
        <w:t>new joiner</w:t>
      </w:r>
      <w:r w:rsidRPr="009F410A">
        <w:rPr>
          <w:rFonts w:ascii="Gadugi" w:hAnsi="Gadugi" w:cs="Arial"/>
        </w:rPr>
        <w:t xml:space="preserve"> and includes:</w:t>
      </w:r>
    </w:p>
    <w:p w14:paraId="51F1B7AD" w14:textId="77777777" w:rsidR="0095103B" w:rsidRPr="009F410A" w:rsidRDefault="0095103B" w:rsidP="009F410A">
      <w:pPr>
        <w:ind w:right="965"/>
        <w:jc w:val="both"/>
        <w:rPr>
          <w:rFonts w:ascii="Gadugi" w:hAnsi="Gadugi" w:cs="Arial"/>
        </w:rPr>
      </w:pPr>
    </w:p>
    <w:p w14:paraId="4120389F" w14:textId="56AD03E7" w:rsidR="0095103B" w:rsidRPr="009F410A" w:rsidRDefault="00CC54BD" w:rsidP="009F410A">
      <w:pPr>
        <w:numPr>
          <w:ilvl w:val="0"/>
          <w:numId w:val="23"/>
        </w:numPr>
        <w:ind w:left="284" w:right="965" w:hanging="284"/>
        <w:jc w:val="both"/>
        <w:rPr>
          <w:rFonts w:ascii="Gadugi" w:hAnsi="Gadugi" w:cs="Arial"/>
        </w:rPr>
      </w:pPr>
      <w:r w:rsidRPr="009F410A">
        <w:rPr>
          <w:rFonts w:ascii="Gadugi" w:hAnsi="Gadugi" w:cs="Arial"/>
        </w:rPr>
        <w:t xml:space="preserve">New starter </w:t>
      </w:r>
      <w:r w:rsidR="0095103B" w:rsidRPr="009F410A">
        <w:rPr>
          <w:rFonts w:ascii="Gadugi" w:hAnsi="Gadugi" w:cs="Arial"/>
        </w:rPr>
        <w:t>checklist</w:t>
      </w:r>
    </w:p>
    <w:p w14:paraId="0C28FE43" w14:textId="055221E2" w:rsidR="0095103B" w:rsidRPr="009F410A" w:rsidRDefault="0095103B" w:rsidP="009F410A">
      <w:pPr>
        <w:numPr>
          <w:ilvl w:val="0"/>
          <w:numId w:val="23"/>
        </w:numPr>
        <w:ind w:left="284" w:right="965" w:hanging="284"/>
        <w:jc w:val="both"/>
        <w:rPr>
          <w:rFonts w:ascii="Gadugi" w:hAnsi="Gadugi" w:cs="Arial"/>
        </w:rPr>
      </w:pPr>
      <w:r w:rsidRPr="009F410A">
        <w:rPr>
          <w:rFonts w:ascii="Gadugi" w:hAnsi="Gadugi" w:cs="Arial"/>
        </w:rPr>
        <w:t>Application form</w:t>
      </w:r>
      <w:r w:rsidR="00873C80" w:rsidRPr="009F410A">
        <w:rPr>
          <w:rFonts w:ascii="Gadugi" w:hAnsi="Gadugi" w:cs="Arial"/>
        </w:rPr>
        <w:t>, i</w:t>
      </w:r>
      <w:r w:rsidRPr="009F410A">
        <w:rPr>
          <w:rFonts w:ascii="Gadugi" w:hAnsi="Gadugi" w:cs="Arial"/>
        </w:rPr>
        <w:t>nterview notes</w:t>
      </w:r>
      <w:r w:rsidR="00CC54BD" w:rsidRPr="009F410A">
        <w:rPr>
          <w:rFonts w:ascii="Gadugi" w:hAnsi="Gadugi" w:cs="Arial"/>
        </w:rPr>
        <w:t xml:space="preserve"> and </w:t>
      </w:r>
      <w:r w:rsidR="00873C80" w:rsidRPr="009F410A">
        <w:rPr>
          <w:rFonts w:ascii="Gadugi" w:hAnsi="Gadugi" w:cs="Arial"/>
        </w:rPr>
        <w:t>confirmation of any education or employment gaps</w:t>
      </w:r>
    </w:p>
    <w:p w14:paraId="2CEE3B06" w14:textId="6DB08683" w:rsidR="00873C80" w:rsidRPr="009F410A" w:rsidRDefault="00873C80" w:rsidP="009F410A">
      <w:pPr>
        <w:numPr>
          <w:ilvl w:val="0"/>
          <w:numId w:val="23"/>
        </w:numPr>
        <w:ind w:left="284" w:right="965" w:hanging="284"/>
        <w:jc w:val="both"/>
        <w:rPr>
          <w:rFonts w:ascii="Gadugi" w:hAnsi="Gadugi" w:cs="Arial"/>
        </w:rPr>
      </w:pPr>
      <w:r w:rsidRPr="009F410A">
        <w:rPr>
          <w:rFonts w:ascii="Gadugi" w:hAnsi="Gadugi" w:cs="Arial"/>
        </w:rPr>
        <w:t xml:space="preserve">Job description  </w:t>
      </w:r>
    </w:p>
    <w:p w14:paraId="5A75440C" w14:textId="797637AF" w:rsidR="00873C80" w:rsidRPr="009F410A" w:rsidRDefault="00873C80" w:rsidP="009F410A">
      <w:pPr>
        <w:numPr>
          <w:ilvl w:val="0"/>
          <w:numId w:val="23"/>
        </w:numPr>
        <w:ind w:left="284" w:right="965" w:hanging="284"/>
        <w:jc w:val="both"/>
        <w:rPr>
          <w:rFonts w:ascii="Gadugi" w:hAnsi="Gadugi" w:cs="Arial"/>
        </w:rPr>
      </w:pPr>
      <w:r w:rsidRPr="009F410A">
        <w:rPr>
          <w:rFonts w:ascii="Gadugi" w:hAnsi="Gadugi" w:cs="Arial"/>
        </w:rPr>
        <w:t>Contract of employment</w:t>
      </w:r>
    </w:p>
    <w:p w14:paraId="47433454" w14:textId="20DD9E90" w:rsidR="00F24D73" w:rsidRPr="009F410A" w:rsidRDefault="00F24D73" w:rsidP="009F410A">
      <w:pPr>
        <w:numPr>
          <w:ilvl w:val="0"/>
          <w:numId w:val="23"/>
        </w:numPr>
        <w:ind w:left="284" w:right="965" w:hanging="284"/>
        <w:jc w:val="both"/>
        <w:rPr>
          <w:rFonts w:ascii="Gadugi" w:hAnsi="Gadugi" w:cs="Arial"/>
        </w:rPr>
      </w:pPr>
      <w:r w:rsidRPr="009F410A">
        <w:rPr>
          <w:rFonts w:ascii="Gadugi" w:hAnsi="Gadugi" w:cs="Arial"/>
        </w:rPr>
        <w:t>Identify verification of right to live and work in the UK, and other relevant visa or identification documents</w:t>
      </w:r>
    </w:p>
    <w:p w14:paraId="616B645E" w14:textId="2714683F" w:rsidR="00CC54BD" w:rsidRPr="009F410A" w:rsidRDefault="00CC54BD" w:rsidP="009F410A">
      <w:pPr>
        <w:numPr>
          <w:ilvl w:val="0"/>
          <w:numId w:val="23"/>
        </w:numPr>
        <w:ind w:left="284" w:right="965" w:hanging="284"/>
        <w:jc w:val="both"/>
        <w:rPr>
          <w:rFonts w:ascii="Gadugi" w:hAnsi="Gadugi" w:cs="Arial"/>
        </w:rPr>
      </w:pPr>
      <w:r w:rsidRPr="009F410A">
        <w:rPr>
          <w:rFonts w:ascii="Gadugi" w:hAnsi="Gadugi" w:cs="Arial"/>
        </w:rPr>
        <w:t>Training certificates</w:t>
      </w:r>
    </w:p>
    <w:p w14:paraId="54EFF248" w14:textId="3AEA8B82" w:rsidR="00CC54BD" w:rsidRPr="009F410A" w:rsidRDefault="00CC54BD" w:rsidP="009F410A">
      <w:pPr>
        <w:numPr>
          <w:ilvl w:val="0"/>
          <w:numId w:val="23"/>
        </w:numPr>
        <w:ind w:left="284" w:right="965" w:hanging="284"/>
        <w:jc w:val="both"/>
        <w:rPr>
          <w:rFonts w:ascii="Gadugi" w:hAnsi="Gadugi" w:cs="Arial"/>
        </w:rPr>
      </w:pPr>
      <w:r w:rsidRPr="009F410A">
        <w:rPr>
          <w:rFonts w:ascii="Gadugi" w:hAnsi="Gadugi" w:cs="Arial"/>
        </w:rPr>
        <w:t>Evidence of professional qualification</w:t>
      </w:r>
      <w:r w:rsidR="005E2B00" w:rsidRPr="009F410A">
        <w:rPr>
          <w:rFonts w:ascii="Gadugi" w:hAnsi="Gadugi" w:cs="Arial"/>
        </w:rPr>
        <w:t>/s</w:t>
      </w:r>
      <w:r w:rsidRPr="009F410A">
        <w:rPr>
          <w:rFonts w:ascii="Gadugi" w:hAnsi="Gadugi" w:cs="Arial"/>
        </w:rPr>
        <w:t xml:space="preserve"> </w:t>
      </w:r>
      <w:r w:rsidR="005E2B00" w:rsidRPr="009F410A">
        <w:rPr>
          <w:rFonts w:ascii="Gadugi" w:hAnsi="Gadugi" w:cs="Arial"/>
        </w:rPr>
        <w:t xml:space="preserve">and professional membership/s </w:t>
      </w:r>
      <w:r w:rsidRPr="009F410A">
        <w:rPr>
          <w:rFonts w:ascii="Gadugi" w:hAnsi="Gadugi" w:cs="Arial"/>
        </w:rPr>
        <w:t xml:space="preserve">(as </w:t>
      </w:r>
      <w:r w:rsidR="005E2B00" w:rsidRPr="009F410A">
        <w:rPr>
          <w:rFonts w:ascii="Gadugi" w:hAnsi="Gadugi" w:cs="Arial"/>
        </w:rPr>
        <w:t>appropriate to role</w:t>
      </w:r>
      <w:r w:rsidRPr="009F410A">
        <w:rPr>
          <w:rFonts w:ascii="Gadugi" w:hAnsi="Gadugi" w:cs="Arial"/>
        </w:rPr>
        <w:t>)</w:t>
      </w:r>
    </w:p>
    <w:p w14:paraId="2CE05152" w14:textId="7E35A116" w:rsidR="00F24D73" w:rsidRPr="009F410A" w:rsidRDefault="00F24D73" w:rsidP="009F410A">
      <w:pPr>
        <w:numPr>
          <w:ilvl w:val="0"/>
          <w:numId w:val="23"/>
        </w:numPr>
        <w:ind w:left="284" w:right="965" w:hanging="284"/>
        <w:jc w:val="both"/>
        <w:rPr>
          <w:rFonts w:ascii="Gadugi" w:hAnsi="Gadugi" w:cs="Arial"/>
        </w:rPr>
      </w:pPr>
      <w:r w:rsidRPr="009F410A">
        <w:rPr>
          <w:rFonts w:ascii="Gadugi" w:hAnsi="Gadugi" w:cs="Arial"/>
        </w:rPr>
        <w:t>Minimum of 2 references</w:t>
      </w:r>
      <w:r w:rsidR="00F22D70" w:rsidRPr="009F410A">
        <w:rPr>
          <w:rFonts w:ascii="Gadugi" w:hAnsi="Gadugi" w:cs="Arial"/>
        </w:rPr>
        <w:t xml:space="preserve"> covering a </w:t>
      </w:r>
      <w:proofErr w:type="gramStart"/>
      <w:r w:rsidR="00F22D70" w:rsidRPr="009F410A">
        <w:rPr>
          <w:rFonts w:ascii="Gadugi" w:hAnsi="Gadugi" w:cs="Arial"/>
        </w:rPr>
        <w:t>5 year</w:t>
      </w:r>
      <w:proofErr w:type="gramEnd"/>
      <w:r w:rsidR="00F22D70" w:rsidRPr="009F410A">
        <w:rPr>
          <w:rFonts w:ascii="Gadugi" w:hAnsi="Gadugi" w:cs="Arial"/>
        </w:rPr>
        <w:t xml:space="preserve"> period and telephone verification</w:t>
      </w:r>
    </w:p>
    <w:p w14:paraId="3D07F6A6" w14:textId="7C3BCC88" w:rsidR="0095103B" w:rsidRPr="009F410A" w:rsidRDefault="0095103B" w:rsidP="009F410A">
      <w:pPr>
        <w:numPr>
          <w:ilvl w:val="0"/>
          <w:numId w:val="23"/>
        </w:numPr>
        <w:ind w:left="284" w:right="965" w:hanging="284"/>
        <w:jc w:val="both"/>
        <w:rPr>
          <w:rFonts w:ascii="Gadugi" w:hAnsi="Gadugi" w:cs="Arial"/>
        </w:rPr>
      </w:pPr>
      <w:r w:rsidRPr="009F410A">
        <w:rPr>
          <w:rFonts w:ascii="Gadugi" w:hAnsi="Gadugi" w:cs="Arial"/>
        </w:rPr>
        <w:t>DBS disclosure number</w:t>
      </w:r>
      <w:r w:rsidR="004A747B" w:rsidRPr="009F410A">
        <w:rPr>
          <w:rFonts w:ascii="Gadugi" w:hAnsi="Gadugi" w:cs="Arial"/>
        </w:rPr>
        <w:t>, level, workforce and date issued</w:t>
      </w:r>
    </w:p>
    <w:p w14:paraId="758E21F5" w14:textId="6B1F5E38" w:rsidR="0095103B" w:rsidRPr="009F410A" w:rsidRDefault="0095103B" w:rsidP="009F410A">
      <w:pPr>
        <w:numPr>
          <w:ilvl w:val="0"/>
          <w:numId w:val="23"/>
        </w:numPr>
        <w:ind w:left="284" w:right="965" w:hanging="284"/>
        <w:jc w:val="both"/>
        <w:rPr>
          <w:rFonts w:ascii="Gadugi" w:hAnsi="Gadugi" w:cs="Arial"/>
        </w:rPr>
      </w:pPr>
      <w:r w:rsidRPr="009F410A">
        <w:rPr>
          <w:rFonts w:ascii="Gadugi" w:hAnsi="Gadugi" w:cs="Arial"/>
        </w:rPr>
        <w:t>Signed</w:t>
      </w:r>
      <w:r w:rsidR="00736F1A" w:rsidRPr="009F410A">
        <w:rPr>
          <w:rFonts w:ascii="Gadugi" w:hAnsi="Gadugi" w:cs="Arial"/>
        </w:rPr>
        <w:t xml:space="preserve"> policy acknowledgement for Safeguarding, </w:t>
      </w:r>
      <w:r w:rsidR="0081561B">
        <w:rPr>
          <w:rFonts w:ascii="Gadugi" w:hAnsi="Gadugi" w:cs="Arial"/>
        </w:rPr>
        <w:t>Data Protection and Confidentiality</w:t>
      </w:r>
      <w:r w:rsidR="00736F1A" w:rsidRPr="009F410A">
        <w:rPr>
          <w:rFonts w:ascii="Gadugi" w:hAnsi="Gadugi" w:cs="Arial"/>
        </w:rPr>
        <w:t xml:space="preserve"> and H</w:t>
      </w:r>
      <w:r w:rsidR="00CC54BD" w:rsidRPr="009F410A">
        <w:rPr>
          <w:rFonts w:ascii="Gadugi" w:hAnsi="Gadugi" w:cs="Arial"/>
        </w:rPr>
        <w:t xml:space="preserve">ealth and </w:t>
      </w:r>
      <w:r w:rsidR="00736F1A" w:rsidRPr="009F410A">
        <w:rPr>
          <w:rFonts w:ascii="Gadugi" w:hAnsi="Gadugi" w:cs="Arial"/>
        </w:rPr>
        <w:t>S</w:t>
      </w:r>
      <w:r w:rsidR="00CC54BD" w:rsidRPr="009F410A">
        <w:rPr>
          <w:rFonts w:ascii="Gadugi" w:hAnsi="Gadugi" w:cs="Arial"/>
        </w:rPr>
        <w:t>afety</w:t>
      </w:r>
      <w:r w:rsidRPr="009F410A">
        <w:rPr>
          <w:rFonts w:ascii="Gadugi" w:hAnsi="Gadugi" w:cs="Arial"/>
        </w:rPr>
        <w:t xml:space="preserve"> </w:t>
      </w:r>
      <w:r w:rsidR="00736F1A" w:rsidRPr="009F410A">
        <w:rPr>
          <w:rFonts w:ascii="Gadugi" w:hAnsi="Gadugi" w:cs="Arial"/>
        </w:rPr>
        <w:t>policies</w:t>
      </w:r>
    </w:p>
    <w:p w14:paraId="68B9A42B" w14:textId="54A46A51" w:rsidR="0095103B" w:rsidRPr="009F410A" w:rsidRDefault="00736F1A" w:rsidP="009F410A">
      <w:pPr>
        <w:numPr>
          <w:ilvl w:val="0"/>
          <w:numId w:val="23"/>
        </w:numPr>
        <w:ind w:left="284" w:right="965" w:hanging="284"/>
        <w:jc w:val="both"/>
        <w:rPr>
          <w:rFonts w:ascii="Gadugi" w:hAnsi="Gadugi" w:cs="Arial"/>
        </w:rPr>
      </w:pPr>
      <w:r w:rsidRPr="009F410A">
        <w:rPr>
          <w:rFonts w:ascii="Gadugi" w:hAnsi="Gadugi" w:cs="Arial"/>
        </w:rPr>
        <w:t>Personal details information and e</w:t>
      </w:r>
      <w:r w:rsidR="0095103B" w:rsidRPr="009F410A">
        <w:rPr>
          <w:rFonts w:ascii="Gadugi" w:hAnsi="Gadugi" w:cs="Arial"/>
        </w:rPr>
        <w:t>mergency contact details</w:t>
      </w:r>
    </w:p>
    <w:p w14:paraId="6CA25CCC" w14:textId="2D6E7E56" w:rsidR="00CC54BD" w:rsidRPr="009F410A" w:rsidRDefault="0081561B" w:rsidP="009F410A">
      <w:pPr>
        <w:numPr>
          <w:ilvl w:val="0"/>
          <w:numId w:val="23"/>
        </w:numPr>
        <w:ind w:left="284" w:right="965" w:hanging="284"/>
        <w:jc w:val="both"/>
        <w:rPr>
          <w:rFonts w:ascii="Gadugi" w:hAnsi="Gadugi" w:cs="Arial"/>
        </w:rPr>
      </w:pPr>
      <w:r>
        <w:rPr>
          <w:rFonts w:ascii="Gadugi" w:hAnsi="Gadugi" w:cs="Arial"/>
        </w:rPr>
        <w:t>Digital p</w:t>
      </w:r>
      <w:r w:rsidR="00CC54BD" w:rsidRPr="009F410A">
        <w:rPr>
          <w:rFonts w:ascii="Gadugi" w:hAnsi="Gadugi" w:cs="Arial"/>
        </w:rPr>
        <w:t xml:space="preserve">hoto </w:t>
      </w:r>
    </w:p>
    <w:p w14:paraId="34DC02AD" w14:textId="77777777" w:rsidR="0095103B" w:rsidRPr="00157345" w:rsidRDefault="0095103B" w:rsidP="009F410A">
      <w:pPr>
        <w:pStyle w:val="Heading2"/>
        <w:ind w:left="567"/>
        <w:rPr>
          <w:rFonts w:ascii="Gadugi" w:hAnsi="Gadugi"/>
          <w:b/>
          <w:sz w:val="24"/>
          <w:szCs w:val="24"/>
        </w:rPr>
      </w:pPr>
    </w:p>
    <w:p w14:paraId="775F86C1" w14:textId="77777777" w:rsidR="0095103B" w:rsidRPr="00157345" w:rsidRDefault="0095103B" w:rsidP="009F410A">
      <w:pPr>
        <w:pStyle w:val="Heading2"/>
        <w:numPr>
          <w:ilvl w:val="0"/>
          <w:numId w:val="14"/>
        </w:numPr>
        <w:ind w:left="567" w:hanging="567"/>
        <w:rPr>
          <w:rFonts w:ascii="Gadugi" w:hAnsi="Gadugi"/>
          <w:b/>
          <w:sz w:val="24"/>
          <w:szCs w:val="24"/>
        </w:rPr>
      </w:pPr>
      <w:bookmarkStart w:id="21" w:name="_Toc23763025"/>
      <w:bookmarkStart w:id="22" w:name="_Toc89439794"/>
      <w:r w:rsidRPr="00157345">
        <w:rPr>
          <w:rFonts w:ascii="Gadugi" w:hAnsi="Gadugi"/>
          <w:b/>
          <w:sz w:val="24"/>
          <w:szCs w:val="24"/>
        </w:rPr>
        <w:t>Related Documents</w:t>
      </w:r>
      <w:r w:rsidR="007D083F" w:rsidRPr="00157345">
        <w:rPr>
          <w:rFonts w:ascii="Gadugi" w:hAnsi="Gadugi"/>
          <w:b/>
          <w:sz w:val="24"/>
          <w:szCs w:val="24"/>
        </w:rPr>
        <w:t xml:space="preserve"> and Regulations</w:t>
      </w:r>
      <w:bookmarkEnd w:id="21"/>
      <w:bookmarkEnd w:id="22"/>
      <w:r w:rsidR="007D083F" w:rsidRPr="00157345">
        <w:rPr>
          <w:rFonts w:ascii="Gadugi" w:hAnsi="Gadugi"/>
          <w:b/>
          <w:sz w:val="24"/>
          <w:szCs w:val="24"/>
        </w:rPr>
        <w:t xml:space="preserve"> </w:t>
      </w:r>
    </w:p>
    <w:p w14:paraId="104A31CA" w14:textId="77777777" w:rsidR="00736F1A" w:rsidRDefault="00736F1A" w:rsidP="009F410A">
      <w:pPr>
        <w:jc w:val="both"/>
        <w:rPr>
          <w:rFonts w:ascii="Gadugi" w:hAnsi="Gadugi" w:cs="Arial"/>
        </w:rPr>
      </w:pPr>
    </w:p>
    <w:p w14:paraId="26C18723" w14:textId="5F06507A" w:rsidR="0095103B" w:rsidRPr="00157345" w:rsidRDefault="0095103B" w:rsidP="009F410A">
      <w:pPr>
        <w:jc w:val="both"/>
        <w:rPr>
          <w:rFonts w:ascii="Gadugi" w:hAnsi="Gadugi" w:cs="Arial"/>
        </w:rPr>
      </w:pPr>
      <w:r w:rsidRPr="00157345">
        <w:rPr>
          <w:rFonts w:ascii="Gadugi" w:hAnsi="Gadugi" w:cs="Arial"/>
        </w:rPr>
        <w:t>Safeguarding Policy</w:t>
      </w:r>
    </w:p>
    <w:p w14:paraId="40D83F09" w14:textId="0845699E" w:rsidR="00BF325E" w:rsidRDefault="0095103B" w:rsidP="009F410A">
      <w:pPr>
        <w:jc w:val="both"/>
        <w:rPr>
          <w:rFonts w:ascii="Gadugi" w:hAnsi="Gadugi" w:cs="Arial"/>
        </w:rPr>
      </w:pPr>
      <w:r w:rsidRPr="00157345">
        <w:rPr>
          <w:rFonts w:ascii="Gadugi" w:hAnsi="Gadugi" w:cs="Arial"/>
        </w:rPr>
        <w:t>DBS Checks</w:t>
      </w:r>
      <w:r w:rsidR="00BA4019" w:rsidRPr="00157345">
        <w:rPr>
          <w:rFonts w:ascii="Gadugi" w:hAnsi="Gadugi" w:cs="Arial"/>
        </w:rPr>
        <w:t xml:space="preserve"> procedure</w:t>
      </w:r>
    </w:p>
    <w:p w14:paraId="6D4ED57E" w14:textId="77777777" w:rsidR="00BF325E" w:rsidRDefault="00BF325E" w:rsidP="009F410A">
      <w:pPr>
        <w:jc w:val="both"/>
        <w:rPr>
          <w:rFonts w:ascii="Gadugi" w:hAnsi="Gadugi" w:cs="Arial"/>
        </w:rPr>
      </w:pPr>
      <w:r>
        <w:rPr>
          <w:rFonts w:ascii="Gadugi" w:hAnsi="Gadugi" w:cs="Arial"/>
        </w:rPr>
        <w:t>DBS Positive disclosure procedure</w:t>
      </w:r>
    </w:p>
    <w:p w14:paraId="58220511" w14:textId="69DC765F" w:rsidR="005E62B8" w:rsidRPr="005E62B8" w:rsidRDefault="005E62B8" w:rsidP="009F410A">
      <w:pPr>
        <w:jc w:val="both"/>
        <w:rPr>
          <w:rFonts w:ascii="Gadugi" w:hAnsi="Gadugi" w:cs="Arial"/>
          <w:color w:val="4F81BD" w:themeColor="accent1"/>
        </w:rPr>
      </w:pPr>
      <w:r w:rsidRPr="009F410A">
        <w:rPr>
          <w:rFonts w:ascii="Gadugi" w:hAnsi="Gadugi" w:cs="Arial"/>
        </w:rPr>
        <w:t>An employer’s guide to Right to Work Checks – Gov.uk</w:t>
      </w:r>
    </w:p>
    <w:p w14:paraId="45E5E46F" w14:textId="77777777" w:rsidR="00157345" w:rsidRPr="00157345" w:rsidRDefault="00157345" w:rsidP="009F410A">
      <w:pPr>
        <w:jc w:val="both"/>
        <w:rPr>
          <w:rFonts w:ascii="Gadugi" w:hAnsi="Gadugi" w:cs="Arial"/>
        </w:rPr>
      </w:pPr>
    </w:p>
    <w:sectPr w:rsidR="00157345" w:rsidRPr="00157345" w:rsidSect="00F61B0C">
      <w:headerReference w:type="default" r:id="rId14"/>
      <w:footerReference w:type="default" r:id="rId15"/>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F57D" w14:textId="77777777" w:rsidR="00F9757C" w:rsidRDefault="00F9757C" w:rsidP="003C1749">
      <w:r>
        <w:separator/>
      </w:r>
    </w:p>
  </w:endnote>
  <w:endnote w:type="continuationSeparator" w:id="0">
    <w:p w14:paraId="583BD95C" w14:textId="77777777" w:rsidR="00F9757C" w:rsidRDefault="00F9757C" w:rsidP="003C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7FC2" w14:textId="77777777" w:rsidR="001C7FB6" w:rsidRPr="00157345" w:rsidRDefault="001C7FB6">
    <w:pPr>
      <w:pStyle w:val="Footer"/>
      <w:rPr>
        <w:rFonts w:ascii="Gadugi" w:hAnsi="Gadugi" w:cs="Arial"/>
      </w:rPr>
    </w:pPr>
  </w:p>
  <w:tbl>
    <w:tblPr>
      <w:tblStyle w:val="TableGrid"/>
      <w:tblW w:w="9918" w:type="dxa"/>
      <w:tblLook w:val="04A0" w:firstRow="1" w:lastRow="0" w:firstColumn="1" w:lastColumn="0" w:noHBand="0" w:noVBand="1"/>
    </w:tblPr>
    <w:tblGrid>
      <w:gridCol w:w="1413"/>
      <w:gridCol w:w="3118"/>
      <w:gridCol w:w="2410"/>
      <w:gridCol w:w="2977"/>
    </w:tblGrid>
    <w:tr w:rsidR="0081703D" w:rsidRPr="00157345" w14:paraId="3746F698" w14:textId="77777777" w:rsidTr="443F5B38">
      <w:tc>
        <w:tcPr>
          <w:tcW w:w="1413" w:type="dxa"/>
        </w:tcPr>
        <w:p w14:paraId="743E2844" w14:textId="4B4CF1D3" w:rsidR="0081703D" w:rsidRPr="00157345" w:rsidRDefault="00157345" w:rsidP="0081703D">
          <w:pPr>
            <w:pStyle w:val="Footer"/>
            <w:rPr>
              <w:rFonts w:ascii="Gadugi" w:hAnsi="Gadugi" w:cs="Arial"/>
              <w:sz w:val="18"/>
              <w:szCs w:val="18"/>
            </w:rPr>
          </w:pPr>
          <w:r>
            <w:rPr>
              <w:rFonts w:ascii="Gadugi" w:hAnsi="Gadugi" w:cs="Arial"/>
              <w:sz w:val="18"/>
              <w:szCs w:val="18"/>
            </w:rPr>
            <w:t xml:space="preserve">Document </w:t>
          </w:r>
        </w:p>
      </w:tc>
      <w:tc>
        <w:tcPr>
          <w:tcW w:w="3118" w:type="dxa"/>
        </w:tcPr>
        <w:p w14:paraId="0F9B9D09" w14:textId="77777777" w:rsidR="0081703D" w:rsidRPr="00157345" w:rsidRDefault="0095103B" w:rsidP="0081703D">
          <w:pPr>
            <w:pStyle w:val="Footer"/>
            <w:rPr>
              <w:rFonts w:ascii="Gadugi" w:hAnsi="Gadugi" w:cs="Arial"/>
              <w:sz w:val="18"/>
              <w:szCs w:val="18"/>
            </w:rPr>
          </w:pPr>
          <w:r w:rsidRPr="00157345">
            <w:rPr>
              <w:rFonts w:ascii="Gadugi" w:hAnsi="Gadugi" w:cs="Arial"/>
              <w:sz w:val="18"/>
              <w:szCs w:val="18"/>
            </w:rPr>
            <w:t>Safer Recruitment Procedure</w:t>
          </w:r>
        </w:p>
      </w:tc>
      <w:tc>
        <w:tcPr>
          <w:tcW w:w="2410" w:type="dxa"/>
        </w:tcPr>
        <w:p w14:paraId="5FE41E23" w14:textId="77777777" w:rsidR="0081703D" w:rsidRPr="00157345" w:rsidRDefault="0081703D" w:rsidP="0081703D">
          <w:pPr>
            <w:pStyle w:val="Footer"/>
            <w:rPr>
              <w:rFonts w:ascii="Gadugi" w:hAnsi="Gadugi" w:cs="Arial"/>
              <w:sz w:val="18"/>
              <w:szCs w:val="18"/>
            </w:rPr>
          </w:pPr>
          <w:r w:rsidRPr="00157345">
            <w:rPr>
              <w:rFonts w:ascii="Gadugi" w:hAnsi="Gadugi" w:cs="Arial"/>
              <w:sz w:val="18"/>
              <w:szCs w:val="18"/>
            </w:rPr>
            <w:t>Document owner</w:t>
          </w:r>
        </w:p>
      </w:tc>
      <w:tc>
        <w:tcPr>
          <w:tcW w:w="2977" w:type="dxa"/>
        </w:tcPr>
        <w:p w14:paraId="4D650393" w14:textId="77777777" w:rsidR="0081703D" w:rsidRPr="00157345" w:rsidRDefault="0095103B" w:rsidP="0081703D">
          <w:pPr>
            <w:pStyle w:val="Footer"/>
            <w:rPr>
              <w:rFonts w:ascii="Gadugi" w:hAnsi="Gadugi" w:cs="Arial"/>
              <w:sz w:val="18"/>
              <w:szCs w:val="18"/>
            </w:rPr>
          </w:pPr>
          <w:r w:rsidRPr="00157345">
            <w:rPr>
              <w:rFonts w:ascii="Gadugi" w:hAnsi="Gadugi" w:cs="Arial"/>
              <w:sz w:val="18"/>
              <w:szCs w:val="18"/>
            </w:rPr>
            <w:t xml:space="preserve">Designated Safeguarding Officer </w:t>
          </w:r>
        </w:p>
      </w:tc>
    </w:tr>
    <w:tr w:rsidR="0081703D" w:rsidRPr="00157345" w14:paraId="67B78E76" w14:textId="77777777" w:rsidTr="443F5B38">
      <w:tc>
        <w:tcPr>
          <w:tcW w:w="1413" w:type="dxa"/>
        </w:tcPr>
        <w:p w14:paraId="386EF70B" w14:textId="77777777" w:rsidR="0081703D" w:rsidRPr="00157345" w:rsidRDefault="0081703D" w:rsidP="0081703D">
          <w:pPr>
            <w:pStyle w:val="Footer"/>
            <w:rPr>
              <w:rFonts w:ascii="Gadugi" w:hAnsi="Gadugi" w:cs="Arial"/>
              <w:sz w:val="18"/>
              <w:szCs w:val="18"/>
            </w:rPr>
          </w:pPr>
          <w:r w:rsidRPr="00157345">
            <w:rPr>
              <w:rFonts w:ascii="Gadugi" w:hAnsi="Gadugi" w:cs="Arial"/>
              <w:sz w:val="18"/>
              <w:szCs w:val="18"/>
            </w:rPr>
            <w:t>Page no.</w:t>
          </w:r>
        </w:p>
      </w:tc>
      <w:tc>
        <w:tcPr>
          <w:tcW w:w="3118" w:type="dxa"/>
        </w:tcPr>
        <w:p w14:paraId="140821F6" w14:textId="77777777" w:rsidR="0081703D" w:rsidRPr="00157345" w:rsidRDefault="0081703D" w:rsidP="0081703D">
          <w:pPr>
            <w:pStyle w:val="Footer"/>
            <w:rPr>
              <w:rFonts w:ascii="Gadugi" w:hAnsi="Gadugi" w:cs="Arial"/>
              <w:sz w:val="18"/>
              <w:szCs w:val="18"/>
            </w:rPr>
          </w:pPr>
          <w:r w:rsidRPr="00157345">
            <w:rPr>
              <w:rFonts w:ascii="Gadugi" w:hAnsi="Gadugi" w:cs="Arial"/>
              <w:sz w:val="18"/>
              <w:szCs w:val="18"/>
            </w:rPr>
            <w:fldChar w:fldCharType="begin"/>
          </w:r>
          <w:r w:rsidRPr="00157345">
            <w:rPr>
              <w:rFonts w:ascii="Gadugi" w:hAnsi="Gadugi" w:cs="Arial"/>
              <w:sz w:val="18"/>
              <w:szCs w:val="18"/>
            </w:rPr>
            <w:instrText xml:space="preserve"> PAGE   \* MERGEFORMAT </w:instrText>
          </w:r>
          <w:r w:rsidRPr="00157345">
            <w:rPr>
              <w:rFonts w:ascii="Gadugi" w:hAnsi="Gadugi" w:cs="Arial"/>
              <w:sz w:val="18"/>
              <w:szCs w:val="18"/>
            </w:rPr>
            <w:fldChar w:fldCharType="separate"/>
          </w:r>
          <w:r w:rsidR="008E156E" w:rsidRPr="00157345">
            <w:rPr>
              <w:rFonts w:ascii="Gadugi" w:hAnsi="Gadugi" w:cs="Arial"/>
              <w:noProof/>
              <w:sz w:val="18"/>
              <w:szCs w:val="18"/>
            </w:rPr>
            <w:t>2</w:t>
          </w:r>
          <w:r w:rsidRPr="00157345">
            <w:rPr>
              <w:rFonts w:ascii="Gadugi" w:hAnsi="Gadugi" w:cs="Arial"/>
              <w:noProof/>
              <w:sz w:val="18"/>
              <w:szCs w:val="18"/>
            </w:rPr>
            <w:fldChar w:fldCharType="end"/>
          </w:r>
        </w:p>
      </w:tc>
      <w:tc>
        <w:tcPr>
          <w:tcW w:w="2410" w:type="dxa"/>
        </w:tcPr>
        <w:p w14:paraId="170BA05A" w14:textId="77777777" w:rsidR="0081703D" w:rsidRPr="00157345" w:rsidRDefault="0081703D" w:rsidP="0081703D">
          <w:pPr>
            <w:pStyle w:val="Footer"/>
            <w:rPr>
              <w:rFonts w:ascii="Gadugi" w:hAnsi="Gadugi" w:cs="Arial"/>
              <w:sz w:val="18"/>
              <w:szCs w:val="18"/>
            </w:rPr>
          </w:pPr>
          <w:r w:rsidRPr="00157345">
            <w:rPr>
              <w:rFonts w:ascii="Gadugi" w:hAnsi="Gadugi" w:cs="Arial"/>
              <w:sz w:val="18"/>
              <w:szCs w:val="18"/>
            </w:rPr>
            <w:t>Last updated</w:t>
          </w:r>
        </w:p>
      </w:tc>
      <w:tc>
        <w:tcPr>
          <w:tcW w:w="2977" w:type="dxa"/>
        </w:tcPr>
        <w:p w14:paraId="34136933" w14:textId="7EBD80C6" w:rsidR="0081703D" w:rsidRPr="00157345" w:rsidRDefault="443F5B38" w:rsidP="00EF7C35">
          <w:pPr>
            <w:pStyle w:val="Footer"/>
            <w:rPr>
              <w:rFonts w:ascii="Gadugi" w:hAnsi="Gadugi" w:cs="Arial"/>
              <w:sz w:val="18"/>
              <w:szCs w:val="18"/>
            </w:rPr>
          </w:pPr>
          <w:r w:rsidRPr="443F5B38">
            <w:rPr>
              <w:rFonts w:ascii="Gadugi" w:hAnsi="Gadugi" w:cs="Arial"/>
              <w:sz w:val="18"/>
              <w:szCs w:val="18"/>
            </w:rPr>
            <w:t xml:space="preserve"> </w:t>
          </w:r>
          <w:r w:rsidR="00E5795C">
            <w:rPr>
              <w:rFonts w:ascii="Gadugi" w:hAnsi="Gadugi" w:cs="Arial"/>
              <w:sz w:val="18"/>
              <w:szCs w:val="18"/>
            </w:rPr>
            <w:t>June 2024</w:t>
          </w:r>
        </w:p>
      </w:tc>
    </w:tr>
  </w:tbl>
  <w:p w14:paraId="25B6F155" w14:textId="77777777" w:rsidR="0081703D" w:rsidRPr="00157345" w:rsidRDefault="0081703D" w:rsidP="0095103B">
    <w:pPr>
      <w:pStyle w:val="Footer"/>
      <w:rPr>
        <w:rFonts w:ascii="Gadugi" w:hAnsi="Gadug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8442" w14:textId="77777777" w:rsidR="00F9757C" w:rsidRDefault="00F9757C" w:rsidP="003C1749">
      <w:r>
        <w:separator/>
      </w:r>
    </w:p>
  </w:footnote>
  <w:footnote w:type="continuationSeparator" w:id="0">
    <w:p w14:paraId="39EB52AB" w14:textId="77777777" w:rsidR="00F9757C" w:rsidRDefault="00F9757C" w:rsidP="003C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443F5B38" w14:paraId="255CD215" w14:textId="77777777" w:rsidTr="443F5B38">
      <w:tc>
        <w:tcPr>
          <w:tcW w:w="3060" w:type="dxa"/>
        </w:tcPr>
        <w:p w14:paraId="7EB9DE77" w14:textId="77F7CC58" w:rsidR="443F5B38" w:rsidRDefault="443F5B38" w:rsidP="443F5B38">
          <w:pPr>
            <w:pStyle w:val="Header"/>
            <w:ind w:left="-115"/>
          </w:pPr>
        </w:p>
      </w:tc>
      <w:tc>
        <w:tcPr>
          <w:tcW w:w="3060" w:type="dxa"/>
        </w:tcPr>
        <w:p w14:paraId="08F46128" w14:textId="07244CC7" w:rsidR="443F5B38" w:rsidRDefault="443F5B38" w:rsidP="443F5B38">
          <w:pPr>
            <w:pStyle w:val="Header"/>
            <w:jc w:val="center"/>
          </w:pPr>
        </w:p>
      </w:tc>
      <w:tc>
        <w:tcPr>
          <w:tcW w:w="3060" w:type="dxa"/>
        </w:tcPr>
        <w:p w14:paraId="397777EC" w14:textId="63D2AC22" w:rsidR="443F5B38" w:rsidRDefault="443F5B38" w:rsidP="443F5B38">
          <w:pPr>
            <w:pStyle w:val="Header"/>
            <w:ind w:right="-115"/>
            <w:jc w:val="right"/>
          </w:pPr>
        </w:p>
      </w:tc>
    </w:tr>
  </w:tbl>
  <w:p w14:paraId="55D72DF7" w14:textId="5FC5C38F" w:rsidR="443F5B38" w:rsidRDefault="443F5B38" w:rsidP="443F5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C28"/>
    <w:multiLevelType w:val="hybridMultilevel"/>
    <w:tmpl w:val="5320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42F2D"/>
    <w:multiLevelType w:val="hybridMultilevel"/>
    <w:tmpl w:val="FD7C2CC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36BBA"/>
    <w:multiLevelType w:val="hybridMultilevel"/>
    <w:tmpl w:val="0DF6E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304A6"/>
    <w:multiLevelType w:val="hybridMultilevel"/>
    <w:tmpl w:val="25DE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582A"/>
    <w:multiLevelType w:val="hybridMultilevel"/>
    <w:tmpl w:val="C33C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36AAC"/>
    <w:multiLevelType w:val="hybridMultilevel"/>
    <w:tmpl w:val="2682C50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10EDC"/>
    <w:multiLevelType w:val="hybridMultilevel"/>
    <w:tmpl w:val="89C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55647"/>
    <w:multiLevelType w:val="hybridMultilevel"/>
    <w:tmpl w:val="736E9B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82A58"/>
    <w:multiLevelType w:val="hybridMultilevel"/>
    <w:tmpl w:val="68CCD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A6D0D"/>
    <w:multiLevelType w:val="hybridMultilevel"/>
    <w:tmpl w:val="CA0CCE4E"/>
    <w:lvl w:ilvl="0" w:tplc="08090003">
      <w:start w:val="1"/>
      <w:numFmt w:val="bullet"/>
      <w:lvlText w:val="o"/>
      <w:lvlJc w:val="left"/>
      <w:pPr>
        <w:ind w:left="612" w:hanging="360"/>
      </w:pPr>
      <w:rPr>
        <w:rFonts w:ascii="Courier New" w:hAnsi="Courier New" w:cs="Courier New"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4D0E577F"/>
    <w:multiLevelType w:val="hybridMultilevel"/>
    <w:tmpl w:val="E8268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F22780"/>
    <w:multiLevelType w:val="hybridMultilevel"/>
    <w:tmpl w:val="5E02D64E"/>
    <w:lvl w:ilvl="0" w:tplc="08090005">
      <w:start w:val="1"/>
      <w:numFmt w:val="bullet"/>
      <w:pStyle w:val="BodyText3"/>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4C5DA2"/>
    <w:multiLevelType w:val="hybridMultilevel"/>
    <w:tmpl w:val="1D2EC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E44ED"/>
    <w:multiLevelType w:val="hybridMultilevel"/>
    <w:tmpl w:val="0D221AB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4" w15:restartNumberingAfterBreak="0">
    <w:nsid w:val="5CB273B8"/>
    <w:multiLevelType w:val="hybridMultilevel"/>
    <w:tmpl w:val="34E2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42B3B"/>
    <w:multiLevelType w:val="hybridMultilevel"/>
    <w:tmpl w:val="7F6249BC"/>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6" w15:restartNumberingAfterBreak="0">
    <w:nsid w:val="64931FBB"/>
    <w:multiLevelType w:val="hybridMultilevel"/>
    <w:tmpl w:val="81D651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5B39E3"/>
    <w:multiLevelType w:val="hybridMultilevel"/>
    <w:tmpl w:val="F342D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47F85"/>
    <w:multiLevelType w:val="hybridMultilevel"/>
    <w:tmpl w:val="E1424A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C9316B"/>
    <w:multiLevelType w:val="hybridMultilevel"/>
    <w:tmpl w:val="2BCCA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45632"/>
    <w:multiLevelType w:val="hybridMultilevel"/>
    <w:tmpl w:val="E50CB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AF184F"/>
    <w:multiLevelType w:val="hybridMultilevel"/>
    <w:tmpl w:val="7DF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96C29"/>
    <w:multiLevelType w:val="hybridMultilevel"/>
    <w:tmpl w:val="77AC8F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85033943">
    <w:abstractNumId w:val="4"/>
  </w:num>
  <w:num w:numId="2" w16cid:durableId="504174761">
    <w:abstractNumId w:val="14"/>
  </w:num>
  <w:num w:numId="3" w16cid:durableId="1412117134">
    <w:abstractNumId w:val="11"/>
  </w:num>
  <w:num w:numId="4" w16cid:durableId="1162697754">
    <w:abstractNumId w:val="16"/>
  </w:num>
  <w:num w:numId="5" w16cid:durableId="288584696">
    <w:abstractNumId w:val="19"/>
  </w:num>
  <w:num w:numId="6" w16cid:durableId="553665078">
    <w:abstractNumId w:val="17"/>
  </w:num>
  <w:num w:numId="7" w16cid:durableId="2113238905">
    <w:abstractNumId w:val="2"/>
  </w:num>
  <w:num w:numId="8" w16cid:durableId="938831535">
    <w:abstractNumId w:val="6"/>
  </w:num>
  <w:num w:numId="9" w16cid:durableId="270010862">
    <w:abstractNumId w:val="13"/>
  </w:num>
  <w:num w:numId="10" w16cid:durableId="293559014">
    <w:abstractNumId w:val="15"/>
  </w:num>
  <w:num w:numId="11" w16cid:durableId="2073775499">
    <w:abstractNumId w:val="3"/>
  </w:num>
  <w:num w:numId="12" w16cid:durableId="348412833">
    <w:abstractNumId w:val="12"/>
  </w:num>
  <w:num w:numId="13" w16cid:durableId="279382235">
    <w:abstractNumId w:val="10"/>
  </w:num>
  <w:num w:numId="14" w16cid:durableId="1459371568">
    <w:abstractNumId w:val="20"/>
  </w:num>
  <w:num w:numId="15" w16cid:durableId="1805191610">
    <w:abstractNumId w:val="8"/>
  </w:num>
  <w:num w:numId="16" w16cid:durableId="1075132333">
    <w:abstractNumId w:val="0"/>
  </w:num>
  <w:num w:numId="17" w16cid:durableId="679085310">
    <w:abstractNumId w:val="22"/>
  </w:num>
  <w:num w:numId="18" w16cid:durableId="1293635976">
    <w:abstractNumId w:val="21"/>
  </w:num>
  <w:num w:numId="19" w16cid:durableId="624039806">
    <w:abstractNumId w:val="1"/>
  </w:num>
  <w:num w:numId="20" w16cid:durableId="1848592363">
    <w:abstractNumId w:val="5"/>
  </w:num>
  <w:num w:numId="21" w16cid:durableId="2056461506">
    <w:abstractNumId w:val="7"/>
  </w:num>
  <w:num w:numId="22" w16cid:durableId="490219275">
    <w:abstractNumId w:val="18"/>
  </w:num>
  <w:num w:numId="23" w16cid:durableId="1732339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8C"/>
    <w:rsid w:val="00005EB9"/>
    <w:rsid w:val="00011610"/>
    <w:rsid w:val="00015380"/>
    <w:rsid w:val="00024C67"/>
    <w:rsid w:val="00026271"/>
    <w:rsid w:val="00041F3A"/>
    <w:rsid w:val="00045D51"/>
    <w:rsid w:val="00052BF9"/>
    <w:rsid w:val="00083417"/>
    <w:rsid w:val="00086087"/>
    <w:rsid w:val="00086C6D"/>
    <w:rsid w:val="000A263C"/>
    <w:rsid w:val="000B2409"/>
    <w:rsid w:val="000C0CE8"/>
    <w:rsid w:val="000C346C"/>
    <w:rsid w:val="000F3274"/>
    <w:rsid w:val="000F34F8"/>
    <w:rsid w:val="001205D7"/>
    <w:rsid w:val="00120FFA"/>
    <w:rsid w:val="001220A7"/>
    <w:rsid w:val="0012531D"/>
    <w:rsid w:val="001450C2"/>
    <w:rsid w:val="00157345"/>
    <w:rsid w:val="0016272C"/>
    <w:rsid w:val="00187888"/>
    <w:rsid w:val="00192AAE"/>
    <w:rsid w:val="00196B22"/>
    <w:rsid w:val="001A4142"/>
    <w:rsid w:val="001A737D"/>
    <w:rsid w:val="001A7B76"/>
    <w:rsid w:val="001A7F2B"/>
    <w:rsid w:val="001B0F78"/>
    <w:rsid w:val="001C0880"/>
    <w:rsid w:val="001C2853"/>
    <w:rsid w:val="001C45D0"/>
    <w:rsid w:val="001C7FB6"/>
    <w:rsid w:val="001D2F80"/>
    <w:rsid w:val="001E17BA"/>
    <w:rsid w:val="001E45F2"/>
    <w:rsid w:val="001E49D0"/>
    <w:rsid w:val="001E5693"/>
    <w:rsid w:val="001E6139"/>
    <w:rsid w:val="001F08F9"/>
    <w:rsid w:val="001F1CA0"/>
    <w:rsid w:val="001F51C2"/>
    <w:rsid w:val="001F77DA"/>
    <w:rsid w:val="00204649"/>
    <w:rsid w:val="00207620"/>
    <w:rsid w:val="00217033"/>
    <w:rsid w:val="00233E89"/>
    <w:rsid w:val="00241B69"/>
    <w:rsid w:val="00241D67"/>
    <w:rsid w:val="0025447F"/>
    <w:rsid w:val="0025480E"/>
    <w:rsid w:val="002560BE"/>
    <w:rsid w:val="002615D6"/>
    <w:rsid w:val="002759E8"/>
    <w:rsid w:val="00280D7B"/>
    <w:rsid w:val="002970A3"/>
    <w:rsid w:val="002D3ABA"/>
    <w:rsid w:val="002D49CE"/>
    <w:rsid w:val="002E2AD2"/>
    <w:rsid w:val="002F2F59"/>
    <w:rsid w:val="002F6270"/>
    <w:rsid w:val="00305EBB"/>
    <w:rsid w:val="003061FA"/>
    <w:rsid w:val="00311809"/>
    <w:rsid w:val="003123C3"/>
    <w:rsid w:val="00312D03"/>
    <w:rsid w:val="0031560B"/>
    <w:rsid w:val="0032724C"/>
    <w:rsid w:val="00366DB2"/>
    <w:rsid w:val="00371733"/>
    <w:rsid w:val="00397DF7"/>
    <w:rsid w:val="003A6B75"/>
    <w:rsid w:val="003B41E3"/>
    <w:rsid w:val="003C1749"/>
    <w:rsid w:val="003C698C"/>
    <w:rsid w:val="003E45AE"/>
    <w:rsid w:val="003E758E"/>
    <w:rsid w:val="003F075B"/>
    <w:rsid w:val="00417CBD"/>
    <w:rsid w:val="004229DB"/>
    <w:rsid w:val="00431301"/>
    <w:rsid w:val="00445DFD"/>
    <w:rsid w:val="00457AFB"/>
    <w:rsid w:val="0046055C"/>
    <w:rsid w:val="00461456"/>
    <w:rsid w:val="00464AB7"/>
    <w:rsid w:val="00474665"/>
    <w:rsid w:val="0048094C"/>
    <w:rsid w:val="004973A7"/>
    <w:rsid w:val="004A4266"/>
    <w:rsid w:val="004A5C64"/>
    <w:rsid w:val="004A61AA"/>
    <w:rsid w:val="004A747B"/>
    <w:rsid w:val="004B5092"/>
    <w:rsid w:val="004B526F"/>
    <w:rsid w:val="004B59B1"/>
    <w:rsid w:val="004B62B9"/>
    <w:rsid w:val="004C21F3"/>
    <w:rsid w:val="004C6385"/>
    <w:rsid w:val="004D253F"/>
    <w:rsid w:val="004D3CEB"/>
    <w:rsid w:val="004F4EF9"/>
    <w:rsid w:val="004F614B"/>
    <w:rsid w:val="005025A0"/>
    <w:rsid w:val="0051105B"/>
    <w:rsid w:val="0051669A"/>
    <w:rsid w:val="0052066C"/>
    <w:rsid w:val="00551778"/>
    <w:rsid w:val="00552BA4"/>
    <w:rsid w:val="00571027"/>
    <w:rsid w:val="005724AF"/>
    <w:rsid w:val="005751B1"/>
    <w:rsid w:val="00575F00"/>
    <w:rsid w:val="005776C3"/>
    <w:rsid w:val="00591DB5"/>
    <w:rsid w:val="0059631C"/>
    <w:rsid w:val="005A3D39"/>
    <w:rsid w:val="005A4C20"/>
    <w:rsid w:val="005B09D6"/>
    <w:rsid w:val="005B0B42"/>
    <w:rsid w:val="005B30B8"/>
    <w:rsid w:val="005B6849"/>
    <w:rsid w:val="005D3070"/>
    <w:rsid w:val="005E2B00"/>
    <w:rsid w:val="005E62B8"/>
    <w:rsid w:val="00604DCA"/>
    <w:rsid w:val="00611DAA"/>
    <w:rsid w:val="006271F5"/>
    <w:rsid w:val="00627C0D"/>
    <w:rsid w:val="00632C64"/>
    <w:rsid w:val="006366AB"/>
    <w:rsid w:val="00643369"/>
    <w:rsid w:val="006532FB"/>
    <w:rsid w:val="006534D5"/>
    <w:rsid w:val="00657ECD"/>
    <w:rsid w:val="00667B75"/>
    <w:rsid w:val="00670EBC"/>
    <w:rsid w:val="00674149"/>
    <w:rsid w:val="006750A8"/>
    <w:rsid w:val="006778A8"/>
    <w:rsid w:val="00680F7A"/>
    <w:rsid w:val="006913CD"/>
    <w:rsid w:val="00691E10"/>
    <w:rsid w:val="00692002"/>
    <w:rsid w:val="00695C4B"/>
    <w:rsid w:val="006A0990"/>
    <w:rsid w:val="006A099D"/>
    <w:rsid w:val="006B44BB"/>
    <w:rsid w:val="006C0A48"/>
    <w:rsid w:val="006C43A9"/>
    <w:rsid w:val="006D15F2"/>
    <w:rsid w:val="006E1082"/>
    <w:rsid w:val="006F456A"/>
    <w:rsid w:val="00702062"/>
    <w:rsid w:val="007042A9"/>
    <w:rsid w:val="00706B17"/>
    <w:rsid w:val="007136B6"/>
    <w:rsid w:val="00717DA4"/>
    <w:rsid w:val="00723BCF"/>
    <w:rsid w:val="0073531B"/>
    <w:rsid w:val="00736F1A"/>
    <w:rsid w:val="0073723D"/>
    <w:rsid w:val="0075137B"/>
    <w:rsid w:val="00762B62"/>
    <w:rsid w:val="0077065F"/>
    <w:rsid w:val="00775438"/>
    <w:rsid w:val="00783348"/>
    <w:rsid w:val="007912A2"/>
    <w:rsid w:val="007948B9"/>
    <w:rsid w:val="00796DE2"/>
    <w:rsid w:val="007B4327"/>
    <w:rsid w:val="007B67D9"/>
    <w:rsid w:val="007D01A9"/>
    <w:rsid w:val="007D083F"/>
    <w:rsid w:val="007E5DFB"/>
    <w:rsid w:val="00802BB3"/>
    <w:rsid w:val="0081561B"/>
    <w:rsid w:val="0081703D"/>
    <w:rsid w:val="0082075D"/>
    <w:rsid w:val="00824A39"/>
    <w:rsid w:val="00834F77"/>
    <w:rsid w:val="00840527"/>
    <w:rsid w:val="00843345"/>
    <w:rsid w:val="00845736"/>
    <w:rsid w:val="0084669D"/>
    <w:rsid w:val="00850CC3"/>
    <w:rsid w:val="00855F21"/>
    <w:rsid w:val="008569AE"/>
    <w:rsid w:val="008679E8"/>
    <w:rsid w:val="00871AD0"/>
    <w:rsid w:val="00872D4D"/>
    <w:rsid w:val="00873BF1"/>
    <w:rsid w:val="00873C80"/>
    <w:rsid w:val="008820F1"/>
    <w:rsid w:val="00884298"/>
    <w:rsid w:val="00887DCF"/>
    <w:rsid w:val="00894F6D"/>
    <w:rsid w:val="008A2767"/>
    <w:rsid w:val="008B5114"/>
    <w:rsid w:val="008C64BC"/>
    <w:rsid w:val="008C64D6"/>
    <w:rsid w:val="008C71A1"/>
    <w:rsid w:val="008D0F14"/>
    <w:rsid w:val="008D7415"/>
    <w:rsid w:val="008E156E"/>
    <w:rsid w:val="008E4F16"/>
    <w:rsid w:val="008F4C2F"/>
    <w:rsid w:val="008F575B"/>
    <w:rsid w:val="008F624E"/>
    <w:rsid w:val="00906B6D"/>
    <w:rsid w:val="00914904"/>
    <w:rsid w:val="00915A1A"/>
    <w:rsid w:val="00933F5E"/>
    <w:rsid w:val="00935D0A"/>
    <w:rsid w:val="0093676F"/>
    <w:rsid w:val="00937C4D"/>
    <w:rsid w:val="0095103B"/>
    <w:rsid w:val="00951F52"/>
    <w:rsid w:val="009572C5"/>
    <w:rsid w:val="00957615"/>
    <w:rsid w:val="00963FFB"/>
    <w:rsid w:val="00966D8B"/>
    <w:rsid w:val="0096778D"/>
    <w:rsid w:val="009734F9"/>
    <w:rsid w:val="00977912"/>
    <w:rsid w:val="0098270C"/>
    <w:rsid w:val="00985BD6"/>
    <w:rsid w:val="00985CA4"/>
    <w:rsid w:val="009A591D"/>
    <w:rsid w:val="009A591F"/>
    <w:rsid w:val="009B0DAB"/>
    <w:rsid w:val="009B16E6"/>
    <w:rsid w:val="009B74D7"/>
    <w:rsid w:val="009E02D3"/>
    <w:rsid w:val="009E1E20"/>
    <w:rsid w:val="009E6A8E"/>
    <w:rsid w:val="009F410A"/>
    <w:rsid w:val="009F796F"/>
    <w:rsid w:val="00A040E7"/>
    <w:rsid w:val="00A05EAA"/>
    <w:rsid w:val="00A10602"/>
    <w:rsid w:val="00A13441"/>
    <w:rsid w:val="00A14823"/>
    <w:rsid w:val="00A23354"/>
    <w:rsid w:val="00A46ADF"/>
    <w:rsid w:val="00A54063"/>
    <w:rsid w:val="00A577EF"/>
    <w:rsid w:val="00A819BE"/>
    <w:rsid w:val="00AA49F4"/>
    <w:rsid w:val="00AB0141"/>
    <w:rsid w:val="00AB154C"/>
    <w:rsid w:val="00AB6292"/>
    <w:rsid w:val="00AB6584"/>
    <w:rsid w:val="00AB7322"/>
    <w:rsid w:val="00AB7CEB"/>
    <w:rsid w:val="00AD4CE0"/>
    <w:rsid w:val="00AD5160"/>
    <w:rsid w:val="00AE676F"/>
    <w:rsid w:val="00AF3A30"/>
    <w:rsid w:val="00AF66C6"/>
    <w:rsid w:val="00B02D83"/>
    <w:rsid w:val="00B06920"/>
    <w:rsid w:val="00B135E9"/>
    <w:rsid w:val="00B2107D"/>
    <w:rsid w:val="00B21F91"/>
    <w:rsid w:val="00B2226A"/>
    <w:rsid w:val="00B22DB5"/>
    <w:rsid w:val="00B27947"/>
    <w:rsid w:val="00B31C70"/>
    <w:rsid w:val="00B3773D"/>
    <w:rsid w:val="00B46474"/>
    <w:rsid w:val="00B507A8"/>
    <w:rsid w:val="00B50885"/>
    <w:rsid w:val="00B57845"/>
    <w:rsid w:val="00B80013"/>
    <w:rsid w:val="00B86170"/>
    <w:rsid w:val="00BA0523"/>
    <w:rsid w:val="00BA4019"/>
    <w:rsid w:val="00BB1F00"/>
    <w:rsid w:val="00BB7131"/>
    <w:rsid w:val="00BB71CF"/>
    <w:rsid w:val="00BD0A93"/>
    <w:rsid w:val="00BD26DF"/>
    <w:rsid w:val="00BD5641"/>
    <w:rsid w:val="00BD7001"/>
    <w:rsid w:val="00BE47E1"/>
    <w:rsid w:val="00BF0C65"/>
    <w:rsid w:val="00BF191E"/>
    <w:rsid w:val="00BF325E"/>
    <w:rsid w:val="00C00D96"/>
    <w:rsid w:val="00C0179C"/>
    <w:rsid w:val="00C16030"/>
    <w:rsid w:val="00C1675A"/>
    <w:rsid w:val="00C17B3E"/>
    <w:rsid w:val="00C2657E"/>
    <w:rsid w:val="00C44918"/>
    <w:rsid w:val="00C55068"/>
    <w:rsid w:val="00C56509"/>
    <w:rsid w:val="00C600D1"/>
    <w:rsid w:val="00C60A62"/>
    <w:rsid w:val="00C6108C"/>
    <w:rsid w:val="00C646B0"/>
    <w:rsid w:val="00C7056C"/>
    <w:rsid w:val="00C70FBF"/>
    <w:rsid w:val="00C7534E"/>
    <w:rsid w:val="00C8544F"/>
    <w:rsid w:val="00C933B4"/>
    <w:rsid w:val="00C946E9"/>
    <w:rsid w:val="00CA29C9"/>
    <w:rsid w:val="00CA5D63"/>
    <w:rsid w:val="00CC54BD"/>
    <w:rsid w:val="00CE09E6"/>
    <w:rsid w:val="00CE1AB5"/>
    <w:rsid w:val="00CF392B"/>
    <w:rsid w:val="00CF76DC"/>
    <w:rsid w:val="00D12531"/>
    <w:rsid w:val="00D33947"/>
    <w:rsid w:val="00D34F85"/>
    <w:rsid w:val="00D4366B"/>
    <w:rsid w:val="00D47B84"/>
    <w:rsid w:val="00D50342"/>
    <w:rsid w:val="00D76B34"/>
    <w:rsid w:val="00D86A17"/>
    <w:rsid w:val="00D9102B"/>
    <w:rsid w:val="00D912EF"/>
    <w:rsid w:val="00D966AB"/>
    <w:rsid w:val="00DB6603"/>
    <w:rsid w:val="00DC2AEC"/>
    <w:rsid w:val="00DD4B08"/>
    <w:rsid w:val="00DD6B7E"/>
    <w:rsid w:val="00DD74C5"/>
    <w:rsid w:val="00DE568C"/>
    <w:rsid w:val="00DE6CB4"/>
    <w:rsid w:val="00DF4C3A"/>
    <w:rsid w:val="00DF674F"/>
    <w:rsid w:val="00E02BA8"/>
    <w:rsid w:val="00E036DC"/>
    <w:rsid w:val="00E056CA"/>
    <w:rsid w:val="00E06215"/>
    <w:rsid w:val="00E25ACB"/>
    <w:rsid w:val="00E26761"/>
    <w:rsid w:val="00E36659"/>
    <w:rsid w:val="00E40E32"/>
    <w:rsid w:val="00E52B2C"/>
    <w:rsid w:val="00E5795C"/>
    <w:rsid w:val="00E66DC7"/>
    <w:rsid w:val="00E66E3A"/>
    <w:rsid w:val="00E75CFC"/>
    <w:rsid w:val="00E8459D"/>
    <w:rsid w:val="00EA213C"/>
    <w:rsid w:val="00EA7D7F"/>
    <w:rsid w:val="00EB08E1"/>
    <w:rsid w:val="00EB2906"/>
    <w:rsid w:val="00EB4F53"/>
    <w:rsid w:val="00EC1E30"/>
    <w:rsid w:val="00EC47BC"/>
    <w:rsid w:val="00EC7CFC"/>
    <w:rsid w:val="00ED0040"/>
    <w:rsid w:val="00ED1723"/>
    <w:rsid w:val="00ED7FF5"/>
    <w:rsid w:val="00EF24DF"/>
    <w:rsid w:val="00EF3D71"/>
    <w:rsid w:val="00EF5250"/>
    <w:rsid w:val="00EF7C35"/>
    <w:rsid w:val="00F062C7"/>
    <w:rsid w:val="00F10187"/>
    <w:rsid w:val="00F12529"/>
    <w:rsid w:val="00F15624"/>
    <w:rsid w:val="00F22D70"/>
    <w:rsid w:val="00F244DD"/>
    <w:rsid w:val="00F24D73"/>
    <w:rsid w:val="00F36AB2"/>
    <w:rsid w:val="00F37A4C"/>
    <w:rsid w:val="00F513F8"/>
    <w:rsid w:val="00F51797"/>
    <w:rsid w:val="00F61B0C"/>
    <w:rsid w:val="00F63ACA"/>
    <w:rsid w:val="00F64771"/>
    <w:rsid w:val="00F95AEB"/>
    <w:rsid w:val="00F9615B"/>
    <w:rsid w:val="00F9757C"/>
    <w:rsid w:val="00FA4A1F"/>
    <w:rsid w:val="00FB336E"/>
    <w:rsid w:val="00FB6650"/>
    <w:rsid w:val="00FD0CFA"/>
    <w:rsid w:val="00FD3ECB"/>
    <w:rsid w:val="00FD7B59"/>
    <w:rsid w:val="00FF32E2"/>
    <w:rsid w:val="443F5B38"/>
    <w:rsid w:val="6638A9F7"/>
    <w:rsid w:val="6A2EB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185AE"/>
  <w15:docId w15:val="{0B99C0E5-2844-4A0D-8063-FF613BC3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an Normal"/>
    <w:qFormat/>
    <w:rsid w:val="00DE568C"/>
    <w:pPr>
      <w:spacing w:after="0" w:line="240" w:lineRule="auto"/>
    </w:pPr>
    <w:rPr>
      <w:rFonts w:ascii="Tahoma" w:eastAsia="Times New Roman" w:hAnsi="Tahoma" w:cs="Times New Roman"/>
      <w:sz w:val="24"/>
      <w:szCs w:val="24"/>
      <w:lang w:val="en-US"/>
    </w:rPr>
  </w:style>
  <w:style w:type="paragraph" w:styleId="Heading1">
    <w:name w:val="heading 1"/>
    <w:basedOn w:val="Normal"/>
    <w:next w:val="Normal"/>
    <w:link w:val="Heading1Char"/>
    <w:uiPriority w:val="9"/>
    <w:qFormat/>
    <w:rsid w:val="00802BB3"/>
    <w:pPr>
      <w:keepNext/>
      <w:keepLines/>
      <w:spacing w:before="240"/>
      <w:outlineLvl w:val="0"/>
    </w:pPr>
    <w:rPr>
      <w:rFonts w:ascii="Arial" w:eastAsiaTheme="majorEastAsia" w:hAnsi="Arial" w:cstheme="majorBidi"/>
      <w:sz w:val="22"/>
      <w:szCs w:val="32"/>
    </w:rPr>
  </w:style>
  <w:style w:type="paragraph" w:styleId="Heading2">
    <w:name w:val="heading 2"/>
    <w:basedOn w:val="Normal"/>
    <w:next w:val="Normal"/>
    <w:link w:val="Heading2Char"/>
    <w:uiPriority w:val="9"/>
    <w:unhideWhenUsed/>
    <w:qFormat/>
    <w:rsid w:val="00802BB3"/>
    <w:pPr>
      <w:keepNext/>
      <w:keepLines/>
      <w:spacing w:before="40"/>
      <w:outlineLvl w:val="1"/>
    </w:pPr>
    <w:rPr>
      <w:rFonts w:ascii="Arial" w:eastAsiaTheme="majorEastAsia" w:hAnsi="Arial" w:cstheme="majorBidi"/>
      <w:sz w:val="22"/>
      <w:szCs w:val="26"/>
    </w:rPr>
  </w:style>
  <w:style w:type="paragraph" w:styleId="Heading3">
    <w:name w:val="heading 3"/>
    <w:basedOn w:val="Normal"/>
    <w:next w:val="Normal"/>
    <w:link w:val="Heading3Char"/>
    <w:uiPriority w:val="9"/>
    <w:semiHidden/>
    <w:unhideWhenUsed/>
    <w:qFormat/>
    <w:rsid w:val="00796DE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96D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568C"/>
    <w:pPr>
      <w:jc w:val="center"/>
    </w:pPr>
    <w:rPr>
      <w:rFonts w:ascii="Times New Roman" w:hAnsi="Times New Roman"/>
      <w:b/>
      <w:szCs w:val="20"/>
      <w:lang w:val="en-GB"/>
    </w:rPr>
  </w:style>
  <w:style w:type="character" w:customStyle="1" w:styleId="TitleChar">
    <w:name w:val="Title Char"/>
    <w:basedOn w:val="DefaultParagraphFont"/>
    <w:link w:val="Title"/>
    <w:rsid w:val="00DE568C"/>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C1749"/>
    <w:pPr>
      <w:tabs>
        <w:tab w:val="center" w:pos="4513"/>
        <w:tab w:val="right" w:pos="9026"/>
      </w:tabs>
    </w:pPr>
  </w:style>
  <w:style w:type="character" w:customStyle="1" w:styleId="HeaderChar">
    <w:name w:val="Header Char"/>
    <w:basedOn w:val="DefaultParagraphFont"/>
    <w:link w:val="Header"/>
    <w:uiPriority w:val="99"/>
    <w:rsid w:val="003C1749"/>
    <w:rPr>
      <w:rFonts w:ascii="Tahoma" w:eastAsia="Times New Roman" w:hAnsi="Tahoma" w:cs="Times New Roman"/>
      <w:sz w:val="24"/>
      <w:szCs w:val="24"/>
      <w:lang w:val="en-US"/>
    </w:rPr>
  </w:style>
  <w:style w:type="paragraph" w:styleId="Footer">
    <w:name w:val="footer"/>
    <w:basedOn w:val="Normal"/>
    <w:link w:val="FooterChar"/>
    <w:uiPriority w:val="99"/>
    <w:unhideWhenUsed/>
    <w:rsid w:val="003C1749"/>
    <w:pPr>
      <w:tabs>
        <w:tab w:val="center" w:pos="4513"/>
        <w:tab w:val="right" w:pos="9026"/>
      </w:tabs>
    </w:pPr>
  </w:style>
  <w:style w:type="character" w:customStyle="1" w:styleId="FooterChar">
    <w:name w:val="Footer Char"/>
    <w:basedOn w:val="DefaultParagraphFont"/>
    <w:link w:val="Footer"/>
    <w:uiPriority w:val="99"/>
    <w:rsid w:val="003C1749"/>
    <w:rPr>
      <w:rFonts w:ascii="Tahoma" w:eastAsia="Times New Roman" w:hAnsi="Tahoma" w:cs="Times New Roman"/>
      <w:sz w:val="24"/>
      <w:szCs w:val="24"/>
      <w:lang w:val="en-US"/>
    </w:rPr>
  </w:style>
  <w:style w:type="table" w:styleId="TableGrid">
    <w:name w:val="Table Grid"/>
    <w:basedOn w:val="TableNormal"/>
    <w:rsid w:val="001C08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03B"/>
    <w:rPr>
      <w:color w:val="0000FF"/>
      <w:u w:val="single"/>
    </w:rPr>
  </w:style>
  <w:style w:type="paragraph" w:styleId="BodyText3">
    <w:name w:val="Body Text 3"/>
    <w:basedOn w:val="Normal"/>
    <w:link w:val="BodyText3Char"/>
    <w:rsid w:val="0095103B"/>
    <w:pPr>
      <w:numPr>
        <w:numId w:val="3"/>
      </w:numPr>
      <w:overflowPunct w:val="0"/>
      <w:autoSpaceDE w:val="0"/>
      <w:autoSpaceDN w:val="0"/>
      <w:adjustRightInd w:val="0"/>
      <w:spacing w:after="240"/>
      <w:jc w:val="both"/>
      <w:textAlignment w:val="baseline"/>
    </w:pPr>
    <w:rPr>
      <w:rFonts w:ascii="Arial" w:hAnsi="Arial" w:cs="Arial"/>
      <w:sz w:val="22"/>
      <w:szCs w:val="20"/>
      <w:lang w:val="en-GB" w:eastAsia="en-GB"/>
    </w:rPr>
  </w:style>
  <w:style w:type="character" w:customStyle="1" w:styleId="BodyText3Char">
    <w:name w:val="Body Text 3 Char"/>
    <w:basedOn w:val="DefaultParagraphFont"/>
    <w:link w:val="BodyText3"/>
    <w:rsid w:val="0095103B"/>
    <w:rPr>
      <w:rFonts w:ascii="Arial" w:eastAsia="Times New Roman" w:hAnsi="Arial" w:cs="Arial"/>
      <w:szCs w:val="20"/>
      <w:lang w:eastAsia="en-GB"/>
    </w:rPr>
  </w:style>
  <w:style w:type="paragraph" w:styleId="BalloonText">
    <w:name w:val="Balloon Text"/>
    <w:basedOn w:val="Normal"/>
    <w:link w:val="BalloonTextChar"/>
    <w:uiPriority w:val="99"/>
    <w:semiHidden/>
    <w:unhideWhenUsed/>
    <w:rsid w:val="00937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4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AD4CE0"/>
    <w:rPr>
      <w:sz w:val="16"/>
      <w:szCs w:val="16"/>
    </w:rPr>
  </w:style>
  <w:style w:type="paragraph" w:styleId="CommentText">
    <w:name w:val="annotation text"/>
    <w:basedOn w:val="Normal"/>
    <w:link w:val="CommentTextChar"/>
    <w:uiPriority w:val="99"/>
    <w:semiHidden/>
    <w:unhideWhenUsed/>
    <w:rsid w:val="00AD4CE0"/>
    <w:rPr>
      <w:sz w:val="20"/>
      <w:szCs w:val="20"/>
    </w:rPr>
  </w:style>
  <w:style w:type="character" w:customStyle="1" w:styleId="CommentTextChar">
    <w:name w:val="Comment Text Char"/>
    <w:basedOn w:val="DefaultParagraphFont"/>
    <w:link w:val="CommentText"/>
    <w:uiPriority w:val="99"/>
    <w:semiHidden/>
    <w:rsid w:val="00AD4CE0"/>
    <w:rPr>
      <w:rFonts w:ascii="Tahoma" w:eastAsia="Times New Roman" w:hAnsi="Tahom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4CE0"/>
    <w:rPr>
      <w:b/>
      <w:bCs/>
    </w:rPr>
  </w:style>
  <w:style w:type="character" w:customStyle="1" w:styleId="CommentSubjectChar">
    <w:name w:val="Comment Subject Char"/>
    <w:basedOn w:val="CommentTextChar"/>
    <w:link w:val="CommentSubject"/>
    <w:uiPriority w:val="99"/>
    <w:semiHidden/>
    <w:rsid w:val="00AD4CE0"/>
    <w:rPr>
      <w:rFonts w:ascii="Tahoma" w:eastAsia="Times New Roman" w:hAnsi="Tahoma" w:cs="Times New Roman"/>
      <w:b/>
      <w:bCs/>
      <w:sz w:val="20"/>
      <w:szCs w:val="20"/>
      <w:lang w:val="en-US"/>
    </w:rPr>
  </w:style>
  <w:style w:type="paragraph" w:styleId="ListParagraph">
    <w:name w:val="List Paragraph"/>
    <w:basedOn w:val="Normal"/>
    <w:uiPriority w:val="34"/>
    <w:qFormat/>
    <w:rsid w:val="00802BB3"/>
    <w:pPr>
      <w:ind w:left="720"/>
      <w:contextualSpacing/>
    </w:pPr>
  </w:style>
  <w:style w:type="character" w:customStyle="1" w:styleId="Heading1Char">
    <w:name w:val="Heading 1 Char"/>
    <w:basedOn w:val="DefaultParagraphFont"/>
    <w:link w:val="Heading1"/>
    <w:uiPriority w:val="9"/>
    <w:rsid w:val="00802BB3"/>
    <w:rPr>
      <w:rFonts w:ascii="Arial" w:eastAsiaTheme="majorEastAsia" w:hAnsi="Arial" w:cstheme="majorBidi"/>
      <w:szCs w:val="32"/>
      <w:lang w:val="en-US"/>
    </w:rPr>
  </w:style>
  <w:style w:type="character" w:customStyle="1" w:styleId="Heading2Char">
    <w:name w:val="Heading 2 Char"/>
    <w:basedOn w:val="DefaultParagraphFont"/>
    <w:link w:val="Heading2"/>
    <w:uiPriority w:val="9"/>
    <w:rsid w:val="00802BB3"/>
    <w:rPr>
      <w:rFonts w:ascii="Arial" w:eastAsiaTheme="majorEastAsia" w:hAnsi="Arial" w:cstheme="majorBidi"/>
      <w:szCs w:val="26"/>
      <w:lang w:val="en-US"/>
    </w:rPr>
  </w:style>
  <w:style w:type="paragraph" w:styleId="TOCHeading">
    <w:name w:val="TOC Heading"/>
    <w:basedOn w:val="Heading1"/>
    <w:next w:val="Normal"/>
    <w:uiPriority w:val="39"/>
    <w:unhideWhenUsed/>
    <w:qFormat/>
    <w:rsid w:val="00802BB3"/>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802BB3"/>
    <w:pPr>
      <w:spacing w:after="100"/>
    </w:pPr>
  </w:style>
  <w:style w:type="paragraph" w:styleId="TOC2">
    <w:name w:val="toc 2"/>
    <w:basedOn w:val="Normal"/>
    <w:next w:val="Normal"/>
    <w:autoRedefine/>
    <w:uiPriority w:val="39"/>
    <w:unhideWhenUsed/>
    <w:rsid w:val="00963FFB"/>
    <w:pPr>
      <w:tabs>
        <w:tab w:val="left" w:pos="880"/>
        <w:tab w:val="right" w:leader="dot" w:pos="9182"/>
      </w:tabs>
      <w:spacing w:after="100"/>
      <w:ind w:left="240"/>
    </w:pPr>
  </w:style>
  <w:style w:type="character" w:styleId="FollowedHyperlink">
    <w:name w:val="FollowedHyperlink"/>
    <w:basedOn w:val="DefaultParagraphFont"/>
    <w:uiPriority w:val="99"/>
    <w:semiHidden/>
    <w:unhideWhenUsed/>
    <w:rsid w:val="005A3D39"/>
    <w:rPr>
      <w:color w:val="800080" w:themeColor="followedHyperlink"/>
      <w:u w:val="single"/>
    </w:rPr>
  </w:style>
  <w:style w:type="character" w:customStyle="1" w:styleId="Heading3Char">
    <w:name w:val="Heading 3 Char"/>
    <w:basedOn w:val="DefaultParagraphFont"/>
    <w:link w:val="Heading3"/>
    <w:uiPriority w:val="9"/>
    <w:semiHidden/>
    <w:rsid w:val="00796DE2"/>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796DE2"/>
    <w:rPr>
      <w:rFonts w:asciiTheme="majorHAnsi" w:eastAsiaTheme="majorEastAsia" w:hAnsiTheme="majorHAnsi" w:cstheme="majorBidi"/>
      <w:i/>
      <w:iCs/>
      <w:color w:val="365F91" w:themeColor="accent1" w:themeShade="BF"/>
      <w:sz w:val="24"/>
      <w:szCs w:val="24"/>
      <w:lang w:val="en-US"/>
    </w:rPr>
  </w:style>
  <w:style w:type="character" w:styleId="UnresolvedMention">
    <w:name w:val="Unresolved Mention"/>
    <w:basedOn w:val="DefaultParagraphFont"/>
    <w:uiPriority w:val="99"/>
    <w:semiHidden/>
    <w:unhideWhenUsed/>
    <w:rsid w:val="00EF3D71"/>
    <w:rPr>
      <w:color w:val="605E5C"/>
      <w:shd w:val="clear" w:color="auto" w:fill="E1DFDD"/>
    </w:rPr>
  </w:style>
  <w:style w:type="paragraph" w:styleId="Revision">
    <w:name w:val="Revision"/>
    <w:hidden/>
    <w:uiPriority w:val="99"/>
    <w:semiHidden/>
    <w:rsid w:val="00311809"/>
    <w:pPr>
      <w:spacing w:after="0" w:line="240" w:lineRule="auto"/>
    </w:pPr>
    <w:rPr>
      <w:rFonts w:ascii="Tahoma" w:eastAsia="Times New Roman" w:hAnsi="Tahom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0017">
      <w:bodyDiv w:val="1"/>
      <w:marLeft w:val="0"/>
      <w:marRight w:val="0"/>
      <w:marTop w:val="0"/>
      <w:marBottom w:val="0"/>
      <w:divBdr>
        <w:top w:val="none" w:sz="0" w:space="0" w:color="auto"/>
        <w:left w:val="none" w:sz="0" w:space="0" w:color="auto"/>
        <w:bottom w:val="none" w:sz="0" w:space="0" w:color="auto"/>
        <w:right w:val="none" w:sz="0" w:space="0" w:color="auto"/>
      </w:divBdr>
      <w:divsChild>
        <w:div w:id="914775767">
          <w:marLeft w:val="150"/>
          <w:marRight w:val="150"/>
          <w:marTop w:val="0"/>
          <w:marBottom w:val="1200"/>
          <w:divBdr>
            <w:top w:val="none" w:sz="0" w:space="0" w:color="auto"/>
            <w:left w:val="none" w:sz="0" w:space="0" w:color="auto"/>
            <w:bottom w:val="none" w:sz="0" w:space="0" w:color="auto"/>
            <w:right w:val="none" w:sz="0" w:space="0" w:color="auto"/>
          </w:divBdr>
          <w:divsChild>
            <w:div w:id="276714433">
              <w:marLeft w:val="0"/>
              <w:marRight w:val="0"/>
              <w:marTop w:val="0"/>
              <w:marBottom w:val="0"/>
              <w:divBdr>
                <w:top w:val="none" w:sz="0" w:space="0" w:color="auto"/>
                <w:left w:val="none" w:sz="0" w:space="0" w:color="auto"/>
                <w:bottom w:val="none" w:sz="0" w:space="0" w:color="auto"/>
                <w:right w:val="none" w:sz="0" w:space="0" w:color="auto"/>
              </w:divBdr>
              <w:divsChild>
                <w:div w:id="565186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6308506">
          <w:marLeft w:val="150"/>
          <w:marRight w:val="150"/>
          <w:marTop w:val="0"/>
          <w:marBottom w:val="0"/>
          <w:divBdr>
            <w:top w:val="none" w:sz="0" w:space="0" w:color="auto"/>
            <w:left w:val="none" w:sz="0" w:space="0" w:color="auto"/>
            <w:bottom w:val="none" w:sz="0" w:space="0" w:color="auto"/>
            <w:right w:val="none" w:sz="0" w:space="0" w:color="auto"/>
          </w:divBdr>
          <w:divsChild>
            <w:div w:id="1895771243">
              <w:marLeft w:val="300"/>
              <w:marRight w:val="300"/>
              <w:marTop w:val="300"/>
              <w:marBottom w:val="300"/>
              <w:divBdr>
                <w:top w:val="none" w:sz="0" w:space="0" w:color="auto"/>
                <w:left w:val="none" w:sz="0" w:space="0" w:color="auto"/>
                <w:bottom w:val="none" w:sz="0" w:space="0" w:color="auto"/>
                <w:right w:val="none" w:sz="0" w:space="0" w:color="auto"/>
              </w:divBdr>
              <w:divsChild>
                <w:div w:id="183178299">
                  <w:marLeft w:val="0"/>
                  <w:marRight w:val="0"/>
                  <w:marTop w:val="0"/>
                  <w:marBottom w:val="300"/>
                  <w:divBdr>
                    <w:top w:val="none" w:sz="0" w:space="0" w:color="auto"/>
                    <w:left w:val="none" w:sz="0" w:space="0" w:color="auto"/>
                    <w:bottom w:val="none" w:sz="0" w:space="0" w:color="auto"/>
                    <w:right w:val="none" w:sz="0" w:space="0" w:color="auto"/>
                  </w:divBdr>
                </w:div>
                <w:div w:id="966206329">
                  <w:marLeft w:val="0"/>
                  <w:marRight w:val="0"/>
                  <w:marTop w:val="0"/>
                  <w:marBottom w:val="300"/>
                  <w:divBdr>
                    <w:top w:val="none" w:sz="0" w:space="0" w:color="auto"/>
                    <w:left w:val="none" w:sz="0" w:space="0" w:color="auto"/>
                    <w:bottom w:val="none" w:sz="0" w:space="0" w:color="auto"/>
                    <w:right w:val="none" w:sz="0" w:space="0" w:color="auto"/>
                  </w:divBdr>
                </w:div>
              </w:divsChild>
            </w:div>
            <w:div w:id="1213496740">
              <w:marLeft w:val="300"/>
              <w:marRight w:val="300"/>
              <w:marTop w:val="300"/>
              <w:marBottom w:val="300"/>
              <w:divBdr>
                <w:top w:val="none" w:sz="0" w:space="0" w:color="auto"/>
                <w:left w:val="none" w:sz="0" w:space="0" w:color="auto"/>
                <w:bottom w:val="none" w:sz="0" w:space="0" w:color="auto"/>
                <w:right w:val="none" w:sz="0" w:space="0" w:color="auto"/>
              </w:divBdr>
              <w:divsChild>
                <w:div w:id="492264287">
                  <w:marLeft w:val="0"/>
                  <w:marRight w:val="0"/>
                  <w:marTop w:val="0"/>
                  <w:marBottom w:val="300"/>
                  <w:divBdr>
                    <w:top w:val="none" w:sz="0" w:space="0" w:color="auto"/>
                    <w:left w:val="none" w:sz="0" w:space="0" w:color="auto"/>
                    <w:bottom w:val="none" w:sz="0" w:space="0" w:color="auto"/>
                    <w:right w:val="none" w:sz="0" w:space="0" w:color="auto"/>
                  </w:divBdr>
                </w:div>
                <w:div w:id="2003192702">
                  <w:marLeft w:val="0"/>
                  <w:marRight w:val="0"/>
                  <w:marTop w:val="0"/>
                  <w:marBottom w:val="300"/>
                  <w:divBdr>
                    <w:top w:val="none" w:sz="0" w:space="0" w:color="auto"/>
                    <w:left w:val="none" w:sz="0" w:space="0" w:color="auto"/>
                    <w:bottom w:val="none" w:sz="0" w:space="0" w:color="auto"/>
                    <w:right w:val="none" w:sz="0" w:space="0" w:color="auto"/>
                  </w:divBdr>
                </w:div>
              </w:divsChild>
            </w:div>
            <w:div w:id="1703627363">
              <w:marLeft w:val="300"/>
              <w:marRight w:val="300"/>
              <w:marTop w:val="300"/>
              <w:marBottom w:val="300"/>
              <w:divBdr>
                <w:top w:val="none" w:sz="0" w:space="0" w:color="auto"/>
                <w:left w:val="none" w:sz="0" w:space="0" w:color="auto"/>
                <w:bottom w:val="none" w:sz="0" w:space="0" w:color="auto"/>
                <w:right w:val="none" w:sz="0" w:space="0" w:color="auto"/>
              </w:divBdr>
              <w:divsChild>
                <w:div w:id="768894473">
                  <w:marLeft w:val="0"/>
                  <w:marRight w:val="0"/>
                  <w:marTop w:val="0"/>
                  <w:marBottom w:val="300"/>
                  <w:divBdr>
                    <w:top w:val="none" w:sz="0" w:space="0" w:color="auto"/>
                    <w:left w:val="none" w:sz="0" w:space="0" w:color="auto"/>
                    <w:bottom w:val="none" w:sz="0" w:space="0" w:color="auto"/>
                    <w:right w:val="none" w:sz="0" w:space="0" w:color="auto"/>
                  </w:divBdr>
                </w:div>
                <w:div w:id="44453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026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ight-to-work-checks-employers-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CT_HR@pactcharit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F990393F662468D6CFDFE67E4466C" ma:contentTypeVersion="10" ma:contentTypeDescription="Create a new document." ma:contentTypeScope="" ma:versionID="298c0448b263deb589af3980b9d19092">
  <xsd:schema xmlns:xsd="http://www.w3.org/2001/XMLSchema" xmlns:xs="http://www.w3.org/2001/XMLSchema" xmlns:p="http://schemas.microsoft.com/office/2006/metadata/properties" xmlns:ns2="3182c5ba-6800-4a10-b670-0422e6e2e980" targetNamespace="http://schemas.microsoft.com/office/2006/metadata/properties" ma:root="true" ma:fieldsID="510a1879b7cd89690ed7d0d26097658b" ns2:_="">
    <xsd:import namespace="3182c5ba-6800-4a10-b670-0422e6e2e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astReviewed"/>
                <xsd:element ref="ns2:DocumentOwner" minOccurs="0"/>
                <xsd:element ref="ns2:MediaServiceObjectDetectorVersions" minOccurs="0"/>
                <xsd:element ref="ns2:Review_x0020_Period"/>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2c5ba-6800-4a10-b670-0422e6e2e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Reviewed" ma:index="12" ma:displayName="Last Reviewed" ma:format="DateOnly" ma:internalName="LastReviewed">
      <xsd:simpleType>
        <xsd:restriction base="dms:DateTime"/>
      </xsd:simpleType>
    </xsd:element>
    <xsd:element name="DocumentOwner" ma:index="14"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Review_x0020_Period" ma:index="16" ma:displayName="Review Period" ma:default="12 Months" ma:description="12 Months&#10;24 Months&#10;36 Months&#10;" ma:format="RadioButtons" ma:internalName="Review_x0020_Period">
      <xsd:simpleType>
        <xsd:restriction base="dms:Choice">
          <xsd:enumeration value="12 Months"/>
          <xsd:enumeration value="24 Months"/>
          <xsd:enumeration value="36 Months"/>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stReviewed xmlns="3182c5ba-6800-4a10-b670-0422e6e2e980">2024-06-05T23:00:00+00:00</LastReviewed>
    <DocumentOwner xmlns="3182c5ba-6800-4a10-b670-0422e6e2e980">
      <UserInfo>
        <DisplayName>Michelle Wallis</DisplayName>
        <AccountId>25</AccountId>
        <AccountType/>
      </UserInfo>
    </DocumentOwner>
    <Review_x0020_Period xmlns="3182c5ba-6800-4a10-b670-0422e6e2e980">12 Months</Review_x0020_Period>
  </documentManagement>
</p:properties>
</file>

<file path=customXml/itemProps1.xml><?xml version="1.0" encoding="utf-8"?>
<ds:datastoreItem xmlns:ds="http://schemas.openxmlformats.org/officeDocument/2006/customXml" ds:itemID="{F79D5BFE-C07D-4F10-9D4A-B128A010FDBE}">
  <ds:schemaRefs>
    <ds:schemaRef ds:uri="http://schemas.openxmlformats.org/officeDocument/2006/bibliography"/>
  </ds:schemaRefs>
</ds:datastoreItem>
</file>

<file path=customXml/itemProps2.xml><?xml version="1.0" encoding="utf-8"?>
<ds:datastoreItem xmlns:ds="http://schemas.openxmlformats.org/officeDocument/2006/customXml" ds:itemID="{B6B87590-BF7E-47A0-9AE5-DB4BBD11A7A1}">
  <ds:schemaRefs>
    <ds:schemaRef ds:uri="http://schemas.microsoft.com/sharepoint/v3/contenttype/forms"/>
  </ds:schemaRefs>
</ds:datastoreItem>
</file>

<file path=customXml/itemProps3.xml><?xml version="1.0" encoding="utf-8"?>
<ds:datastoreItem xmlns:ds="http://schemas.openxmlformats.org/officeDocument/2006/customXml" ds:itemID="{3D954802-3C51-4BB2-BDCF-458F346D6166}"/>
</file>

<file path=customXml/itemProps4.xml><?xml version="1.0" encoding="utf-8"?>
<ds:datastoreItem xmlns:ds="http://schemas.openxmlformats.org/officeDocument/2006/customXml" ds:itemID="{29331551-8969-402B-9930-52A96F3F1065}">
  <ds:schemaRefs>
    <ds:schemaRef ds:uri="http://schemas.microsoft.com/office/2006/metadata/properties"/>
    <ds:schemaRef ds:uri="http://schemas.microsoft.com/office/infopath/2007/PartnerControls"/>
    <ds:schemaRef ds:uri="3182c5ba-6800-4a10-b670-0422e6e2e980"/>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3642</Words>
  <Characters>20766</Characters>
  <Application>Microsoft Office Word</Application>
  <DocSecurity>0</DocSecurity>
  <Lines>173</Lines>
  <Paragraphs>48</Paragraphs>
  <ScaleCrop>false</ScaleCrop>
  <Company>Nouveau Hosted</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Andrew</dc:creator>
  <cp:lastModifiedBy>Michelle Wallis</cp:lastModifiedBy>
  <cp:revision>39</cp:revision>
  <cp:lastPrinted>2021-12-23T15:59:00Z</cp:lastPrinted>
  <dcterms:created xsi:type="dcterms:W3CDTF">2024-05-10T11:06:00Z</dcterms:created>
  <dcterms:modified xsi:type="dcterms:W3CDTF">2024-06-06T15:49:00Z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0x010100E5BF990393F662468D6CFDFE67E4466C</vt:lpwstr>
  </property>
</Properties>
</file>